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7A" w:rsidRPr="004A46D0" w:rsidRDefault="003026D8" w:rsidP="003026D8">
      <w:pPr>
        <w:spacing w:line="240" w:lineRule="auto"/>
        <w:contextualSpacing/>
        <w:jc w:val="center"/>
        <w:rPr>
          <w:sz w:val="4"/>
          <w:szCs w:val="4"/>
        </w:rPr>
      </w:pPr>
      <w:r>
        <w:rPr>
          <w:noProof/>
        </w:rPr>
        <w:drawing>
          <wp:anchor distT="0" distB="0" distL="114300" distR="114300" simplePos="0" relativeHeight="251658239" behindDoc="0" locked="0" layoutInCell="1" allowOverlap="1" wp14:anchorId="5D7CA022" wp14:editId="11181F88">
            <wp:simplePos x="0" y="0"/>
            <wp:positionH relativeFrom="page">
              <wp:posOffset>228600</wp:posOffset>
            </wp:positionH>
            <wp:positionV relativeFrom="paragraph">
              <wp:posOffset>-368935</wp:posOffset>
            </wp:positionV>
            <wp:extent cx="7343775" cy="1894449"/>
            <wp:effectExtent l="0" t="0" r="0" b="0"/>
            <wp:wrapNone/>
            <wp:docPr id="4" name="Picture 4" descr="cid:image001.jpg@01D43892.0227A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43892.0227A400"/>
                    <pic:cNvPicPr>
                      <a:picLocks noChangeAspect="1" noChangeArrowheads="1"/>
                    </pic:cNvPicPr>
                  </pic:nvPicPr>
                  <pic:blipFill rotWithShape="1">
                    <a:blip r:embed="rId5" r:link="rId6">
                      <a:duotone>
                        <a:schemeClr val="bg2">
                          <a:shade val="45000"/>
                          <a:satMod val="135000"/>
                        </a:schemeClr>
                        <a:prstClr val="white"/>
                      </a:duotone>
                      <a:extLst>
                        <a:ext uri="{28A0092B-C50C-407E-A947-70E740481C1C}">
                          <a14:useLocalDpi xmlns:a14="http://schemas.microsoft.com/office/drawing/2010/main" val="0"/>
                        </a:ext>
                      </a:extLst>
                    </a:blip>
                    <a:srcRect l="598" t="2218" r="748" b="3504"/>
                    <a:stretch/>
                  </pic:blipFill>
                  <pic:spPr bwMode="auto">
                    <a:xfrm>
                      <a:off x="0" y="0"/>
                      <a:ext cx="7343775" cy="1894449"/>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4A6E" w:rsidRPr="003E3A92" w:rsidRDefault="003026D8" w:rsidP="00AA4A6E">
      <w:pPr>
        <w:jc w:val="center"/>
        <w:rPr>
          <w:b/>
          <w:i/>
          <w:sz w:val="4"/>
          <w:szCs w:val="4"/>
        </w:rPr>
      </w:pPr>
      <w:r w:rsidRPr="003026D8">
        <w:rPr>
          <w:noProof/>
          <w:sz w:val="4"/>
          <w:szCs w:val="4"/>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12700</wp:posOffset>
                </wp:positionV>
                <wp:extent cx="56769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noFill/>
                        <a:ln w="9525">
                          <a:noFill/>
                          <a:miter lim="800000"/>
                          <a:headEnd/>
                          <a:tailEnd/>
                        </a:ln>
                      </wps:spPr>
                      <wps:txbx>
                        <w:txbxContent>
                          <w:p w:rsidR="003026D8" w:rsidRPr="003026D8" w:rsidRDefault="003026D8" w:rsidP="003026D8">
                            <w:pPr>
                              <w:spacing w:line="240" w:lineRule="auto"/>
                              <w:contextualSpacing/>
                              <w:jc w:val="center"/>
                              <w:rPr>
                                <w:b/>
                                <w:sz w:val="48"/>
                                <w:szCs w:val="40"/>
                              </w:rPr>
                            </w:pPr>
                            <w:r w:rsidRPr="003026D8">
                              <w:rPr>
                                <w:b/>
                                <w:sz w:val="48"/>
                                <w:szCs w:val="40"/>
                              </w:rPr>
                              <w:t xml:space="preserve">Exploratory Studies Workshop – </w:t>
                            </w:r>
                            <w:proofErr w:type="gramStart"/>
                            <w:r w:rsidRPr="003026D8">
                              <w:rPr>
                                <w:b/>
                                <w:sz w:val="48"/>
                                <w:szCs w:val="40"/>
                              </w:rPr>
                              <w:t>Fall</w:t>
                            </w:r>
                            <w:proofErr w:type="gramEnd"/>
                            <w:r w:rsidRPr="003026D8">
                              <w:rPr>
                                <w:b/>
                                <w:sz w:val="48"/>
                                <w:szCs w:val="40"/>
                              </w:rPr>
                              <w:t xml:space="preserve"> 2018</w:t>
                            </w:r>
                          </w:p>
                          <w:p w:rsidR="003026D8" w:rsidRPr="003026D8" w:rsidRDefault="003026D8">
                            <w:pPr>
                              <w:rPr>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447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" filled="f" stroked="f">
                <v:textbox style="mso-fit-shape-to-text:t">
                  <w:txbxContent>
                    <w:p w:rsidR="003026D8" w:rsidRPr="003026D8" w:rsidRDefault="003026D8" w:rsidP="003026D8">
                      <w:pPr>
                        <w:spacing w:line="240" w:lineRule="auto"/>
                        <w:contextualSpacing/>
                        <w:jc w:val="center"/>
                        <w:rPr>
                          <w:b/>
                          <w:sz w:val="48"/>
                          <w:szCs w:val="40"/>
                        </w:rPr>
                      </w:pPr>
                      <w:r w:rsidRPr="003026D8">
                        <w:rPr>
                          <w:b/>
                          <w:sz w:val="48"/>
                          <w:szCs w:val="40"/>
                        </w:rPr>
                        <w:t xml:space="preserve">Exploratory Studies Workshop – </w:t>
                      </w:r>
                      <w:proofErr w:type="gramStart"/>
                      <w:r w:rsidRPr="003026D8">
                        <w:rPr>
                          <w:b/>
                          <w:sz w:val="48"/>
                          <w:szCs w:val="40"/>
                        </w:rPr>
                        <w:t>Fall</w:t>
                      </w:r>
                      <w:proofErr w:type="gramEnd"/>
                      <w:r w:rsidRPr="003026D8">
                        <w:rPr>
                          <w:b/>
                          <w:sz w:val="48"/>
                          <w:szCs w:val="40"/>
                        </w:rPr>
                        <w:t xml:space="preserve"> 2018</w:t>
                      </w:r>
                    </w:p>
                    <w:p w:rsidR="003026D8" w:rsidRPr="003026D8" w:rsidRDefault="003026D8">
                      <w:pPr>
                        <w:rPr>
                          <w:sz w:val="28"/>
                        </w:rPr>
                      </w:pPr>
                    </w:p>
                  </w:txbxContent>
                </v:textbox>
                <w10:wrap anchorx="margin"/>
              </v:shape>
            </w:pict>
          </mc:Fallback>
        </mc:AlternateContent>
      </w:r>
    </w:p>
    <w:p w:rsidR="003026D8" w:rsidRDefault="006B2329" w:rsidP="00AA4A6E">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269240</wp:posOffset>
            </wp:positionV>
            <wp:extent cx="1322070" cy="134620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2070" cy="1346200"/>
                    </a:xfrm>
                    <a:prstGeom prst="rect">
                      <a:avLst/>
                    </a:prstGeom>
                  </pic:spPr>
                </pic:pic>
              </a:graphicData>
            </a:graphic>
            <wp14:sizeRelH relativeFrom="margin">
              <wp14:pctWidth>0</wp14:pctWidth>
            </wp14:sizeRelH>
            <wp14:sizeRelV relativeFrom="margin">
              <wp14:pctHeight>0</wp14:pctHeight>
            </wp14:sizeRelV>
          </wp:anchor>
        </w:drawing>
      </w:r>
    </w:p>
    <w:p w:rsidR="003026D8" w:rsidRDefault="003026D8" w:rsidP="00AA4A6E"/>
    <w:p w:rsidR="003026D8" w:rsidRDefault="003026D8" w:rsidP="00AA4A6E"/>
    <w:p w:rsidR="003026D8" w:rsidRDefault="003026D8" w:rsidP="00AA4A6E"/>
    <w:p w:rsidR="006B2329" w:rsidRDefault="006B2329" w:rsidP="00AA4A6E"/>
    <w:p w:rsidR="00AA4A6E" w:rsidRDefault="00AA4A6E" w:rsidP="00AA4A6E">
      <w:r w:rsidRPr="004B0F20">
        <w:t xml:space="preserve">The </w:t>
      </w:r>
      <w:r w:rsidRPr="008A72DD">
        <w:rPr>
          <w:b/>
        </w:rPr>
        <w:t>Exploratory Studies Program (ESP)</w:t>
      </w:r>
      <w:r>
        <w:t xml:space="preserve"> is </w:t>
      </w:r>
      <w:r w:rsidRPr="004B0F20">
        <w:t xml:space="preserve">designed to give students time to explore their interests and find a major they are </w:t>
      </w:r>
      <w:r>
        <w:t xml:space="preserve">truly </w:t>
      </w:r>
      <w:r w:rsidRPr="004B0F20">
        <w:t>passionate about!</w:t>
      </w:r>
      <w:r>
        <w:t xml:space="preserve"> </w:t>
      </w:r>
      <w:r w:rsidRPr="003F0BEE">
        <w:t>Rowan has</w:t>
      </w:r>
      <w:r>
        <w:t xml:space="preserve"> so</w:t>
      </w:r>
      <w:r w:rsidRPr="003F0BEE">
        <w:t xml:space="preserve"> much to offer students in the </w:t>
      </w:r>
      <w:r w:rsidRPr="008A72DD">
        <w:rPr>
          <w:b/>
        </w:rPr>
        <w:t>Exploratory Studies Program (ESP)</w:t>
      </w:r>
      <w:r w:rsidRPr="003F0BEE">
        <w:t xml:space="preserve"> – we have useful resources as well as caring and knowledgeable professionals who will help you to explore information about yourself as well as possible majors and careers.</w:t>
      </w:r>
      <w:r>
        <w:t xml:space="preserve"> Part of the Exploratory Studies Program is the ESP Workshop for new freshmen.</w:t>
      </w:r>
    </w:p>
    <w:p w:rsidR="00AA4A6E" w:rsidRPr="009D214F" w:rsidRDefault="00AA4A6E" w:rsidP="006D68D6">
      <w:pPr>
        <w:spacing w:line="240" w:lineRule="auto"/>
        <w:jc w:val="center"/>
        <w:rPr>
          <w:b/>
          <w:sz w:val="6"/>
          <w:szCs w:val="6"/>
        </w:rPr>
      </w:pPr>
    </w:p>
    <w:p w:rsidR="0073249B" w:rsidRPr="0098243F" w:rsidRDefault="00133B82" w:rsidP="006D68D6">
      <w:pPr>
        <w:spacing w:line="240" w:lineRule="auto"/>
        <w:jc w:val="center"/>
        <w:rPr>
          <w:b/>
        </w:rPr>
      </w:pPr>
      <w:r w:rsidRPr="0098243F">
        <w:rPr>
          <w:b/>
        </w:rPr>
        <w:t>E</w:t>
      </w:r>
      <w:r w:rsidR="0004777F">
        <w:rPr>
          <w:b/>
        </w:rPr>
        <w:t>xploratory Studies Workshop 2018</w:t>
      </w:r>
    </w:p>
    <w:p w:rsidR="00133B82" w:rsidRPr="0098243F" w:rsidRDefault="000F1E7E" w:rsidP="006D68D6">
      <w:pPr>
        <w:spacing w:line="240" w:lineRule="auto"/>
        <w:jc w:val="center"/>
        <w:rPr>
          <w:b/>
        </w:rPr>
      </w:pPr>
      <w:r w:rsidRPr="0098243F">
        <w:rPr>
          <w:b/>
        </w:rPr>
        <w:t xml:space="preserve">Thursdays </w:t>
      </w:r>
      <w:r w:rsidR="00656B1A">
        <w:rPr>
          <w:b/>
        </w:rPr>
        <w:t>12:30-1:45</w:t>
      </w:r>
      <w:r w:rsidR="00116F18" w:rsidRPr="0098243F">
        <w:rPr>
          <w:b/>
        </w:rPr>
        <w:t>, Boyd Recital Hall in Wilson Hall</w:t>
      </w:r>
    </w:p>
    <w:tbl>
      <w:tblPr>
        <w:tblStyle w:val="PlainTable1"/>
        <w:tblW w:w="10975" w:type="dxa"/>
        <w:tblInd w:w="514" w:type="dxa"/>
        <w:tblLook w:val="04A0" w:firstRow="1" w:lastRow="0" w:firstColumn="1" w:lastColumn="0" w:noHBand="0" w:noVBand="1"/>
      </w:tblPr>
      <w:tblGrid>
        <w:gridCol w:w="2785"/>
        <w:gridCol w:w="8190"/>
      </w:tblGrid>
      <w:tr w:rsidR="00A16725" w:rsidRPr="0098243F" w:rsidTr="00A16725">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785" w:type="dxa"/>
          </w:tcPr>
          <w:p w:rsidR="00A16725" w:rsidRPr="00283141" w:rsidRDefault="00A16725" w:rsidP="00A16725">
            <w:pPr>
              <w:rPr>
                <w:sz w:val="20"/>
                <w:szCs w:val="20"/>
              </w:rPr>
            </w:pPr>
            <w:r w:rsidRPr="006B7CBD">
              <w:rPr>
                <w:sz w:val="20"/>
                <w:szCs w:val="20"/>
              </w:rPr>
              <w:t>Week 1</w:t>
            </w:r>
            <w:r w:rsidRPr="00283141">
              <w:rPr>
                <w:sz w:val="20"/>
                <w:szCs w:val="20"/>
              </w:rPr>
              <w:t xml:space="preserve"> – September </w:t>
            </w:r>
            <w:r>
              <w:rPr>
                <w:sz w:val="20"/>
                <w:szCs w:val="20"/>
              </w:rPr>
              <w:t>6</w:t>
            </w:r>
          </w:p>
          <w:p w:rsidR="00A16725" w:rsidRPr="00512779" w:rsidRDefault="00A16725" w:rsidP="00A16725">
            <w:pPr>
              <w:rPr>
                <w:b w:val="0"/>
                <w:i/>
                <w:sz w:val="24"/>
                <w:szCs w:val="24"/>
              </w:rPr>
            </w:pPr>
            <w:r w:rsidRPr="00283141">
              <w:rPr>
                <w:sz w:val="20"/>
                <w:szCs w:val="20"/>
              </w:rPr>
              <w:t>(Required)</w:t>
            </w:r>
          </w:p>
        </w:tc>
        <w:tc>
          <w:tcPr>
            <w:tcW w:w="8190" w:type="dxa"/>
          </w:tcPr>
          <w:p w:rsidR="00A16725" w:rsidRPr="00283141" w:rsidRDefault="00A16725" w:rsidP="00A16725">
            <w:pPr>
              <w:cnfStyle w:val="100000000000" w:firstRow="1" w:lastRow="0" w:firstColumn="0" w:lastColumn="0" w:oddVBand="0" w:evenVBand="0" w:oddHBand="0" w:evenHBand="0" w:firstRowFirstColumn="0" w:firstRowLastColumn="0" w:lastRowFirstColumn="0" w:lastRowLastColumn="0"/>
              <w:rPr>
                <w:sz w:val="20"/>
                <w:szCs w:val="20"/>
              </w:rPr>
            </w:pPr>
            <w:r w:rsidRPr="00283141">
              <w:rPr>
                <w:sz w:val="20"/>
                <w:szCs w:val="20"/>
              </w:rPr>
              <w:t>Introduction to the Workshop and Exploratory Studies Program</w:t>
            </w:r>
          </w:p>
          <w:p w:rsidR="00A16725" w:rsidRPr="00D242A5" w:rsidRDefault="00A16725" w:rsidP="00A16725">
            <w:pPr>
              <w:cnfStyle w:val="100000000000" w:firstRow="1" w:lastRow="0" w:firstColumn="0" w:lastColumn="0" w:oddVBand="0" w:evenVBand="0" w:oddHBand="0" w:evenHBand="0" w:firstRowFirstColumn="0" w:firstRowLastColumn="0" w:lastRowFirstColumn="0" w:lastRowLastColumn="0"/>
              <w:rPr>
                <w:sz w:val="24"/>
                <w:szCs w:val="24"/>
              </w:rPr>
            </w:pPr>
            <w:r w:rsidRPr="00283141">
              <w:rPr>
                <w:sz w:val="20"/>
                <w:szCs w:val="20"/>
              </w:rPr>
              <w:t xml:space="preserve">Learn about Registration Express and </w:t>
            </w:r>
            <w:r w:rsidRPr="009347CB">
              <w:rPr>
                <w:sz w:val="20"/>
                <w:szCs w:val="20"/>
              </w:rPr>
              <w:t>amazing tools and people on campus ready to help!</w:t>
            </w:r>
          </w:p>
        </w:tc>
      </w:tr>
      <w:tr w:rsidR="00A16725" w:rsidRPr="0098243F" w:rsidTr="00A1672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785" w:type="dxa"/>
          </w:tcPr>
          <w:p w:rsidR="00A16725" w:rsidRPr="00283141" w:rsidRDefault="00A16725" w:rsidP="00A16725">
            <w:pPr>
              <w:rPr>
                <w:sz w:val="20"/>
                <w:szCs w:val="20"/>
              </w:rPr>
            </w:pPr>
            <w:r w:rsidRPr="006B7CBD">
              <w:rPr>
                <w:sz w:val="20"/>
                <w:szCs w:val="20"/>
              </w:rPr>
              <w:t>Week 2</w:t>
            </w:r>
            <w:r w:rsidRPr="00283141">
              <w:rPr>
                <w:sz w:val="20"/>
                <w:szCs w:val="20"/>
              </w:rPr>
              <w:t xml:space="preserve"> – September</w:t>
            </w:r>
            <w:r>
              <w:rPr>
                <w:sz w:val="20"/>
                <w:szCs w:val="20"/>
              </w:rPr>
              <w:t xml:space="preserve"> 13</w:t>
            </w:r>
          </w:p>
          <w:p w:rsidR="00A16725" w:rsidRPr="00512779" w:rsidRDefault="00A16725" w:rsidP="00A16725">
            <w:pPr>
              <w:rPr>
                <w:b w:val="0"/>
                <w:i/>
                <w:sz w:val="24"/>
                <w:szCs w:val="24"/>
              </w:rPr>
            </w:pPr>
            <w:r w:rsidRPr="00283141">
              <w:rPr>
                <w:sz w:val="20"/>
                <w:szCs w:val="20"/>
              </w:rPr>
              <w:t>(</w:t>
            </w:r>
            <w:r>
              <w:rPr>
                <w:sz w:val="20"/>
                <w:szCs w:val="20"/>
              </w:rPr>
              <w:t>Choose 2 or More)</w:t>
            </w:r>
          </w:p>
        </w:tc>
        <w:tc>
          <w:tcPr>
            <w:tcW w:w="8190" w:type="dxa"/>
          </w:tcPr>
          <w:p w:rsidR="00A16725" w:rsidRPr="00D242A5" w:rsidRDefault="00A16725" w:rsidP="00A16725">
            <w:pPr>
              <w:cnfStyle w:val="000000100000" w:firstRow="0" w:lastRow="0" w:firstColumn="0" w:lastColumn="0" w:oddVBand="0" w:evenVBand="0" w:oddHBand="1" w:evenHBand="0" w:firstRowFirstColumn="0" w:firstRowLastColumn="0" w:lastRowFirstColumn="0" w:lastRowLastColumn="0"/>
              <w:rPr>
                <w:sz w:val="24"/>
                <w:szCs w:val="24"/>
              </w:rPr>
            </w:pPr>
            <w:r w:rsidRPr="00A16725">
              <w:rPr>
                <w:b/>
                <w:sz w:val="24"/>
                <w:szCs w:val="24"/>
              </w:rPr>
              <w:t>College of Humanities &amp; Social Sciences</w:t>
            </w:r>
            <w:r w:rsidRPr="00D242A5">
              <w:rPr>
                <w:sz w:val="24"/>
                <w:szCs w:val="24"/>
              </w:rPr>
              <w:t xml:space="preserve"> - </w:t>
            </w:r>
            <w:r w:rsidRPr="00C74DD5">
              <w:rPr>
                <w:sz w:val="24"/>
                <w:szCs w:val="24"/>
              </w:rPr>
              <w:t>Academic Major Information Session</w:t>
            </w:r>
          </w:p>
          <w:p w:rsidR="00A16725" w:rsidRPr="00D242A5" w:rsidRDefault="00A16725" w:rsidP="00A16725">
            <w:pPr>
              <w:cnfStyle w:val="000000100000" w:firstRow="0" w:lastRow="0" w:firstColumn="0" w:lastColumn="0" w:oddVBand="0" w:evenVBand="0" w:oddHBand="1" w:evenHBand="0" w:firstRowFirstColumn="0" w:firstRowLastColumn="0" w:lastRowFirstColumn="0" w:lastRowLastColumn="0"/>
              <w:rPr>
                <w:sz w:val="24"/>
                <w:szCs w:val="24"/>
              </w:rPr>
            </w:pPr>
            <w:r w:rsidRPr="00A16725">
              <w:rPr>
                <w:b/>
                <w:sz w:val="24"/>
                <w:szCs w:val="24"/>
              </w:rPr>
              <w:t>School of Earth &amp; Environment</w:t>
            </w:r>
            <w:r w:rsidRPr="00D242A5">
              <w:rPr>
                <w:sz w:val="24"/>
                <w:szCs w:val="24"/>
              </w:rPr>
              <w:t xml:space="preserve"> – </w:t>
            </w:r>
            <w:r w:rsidRPr="00C74DD5">
              <w:rPr>
                <w:sz w:val="24"/>
                <w:szCs w:val="24"/>
              </w:rPr>
              <w:t>Academic Major Information Session</w:t>
            </w:r>
          </w:p>
        </w:tc>
      </w:tr>
      <w:tr w:rsidR="00A16725" w:rsidRPr="0098243F" w:rsidTr="00A16725">
        <w:trPr>
          <w:trHeight w:val="530"/>
        </w:trPr>
        <w:tc>
          <w:tcPr>
            <w:cnfStyle w:val="001000000000" w:firstRow="0" w:lastRow="0" w:firstColumn="1" w:lastColumn="0" w:oddVBand="0" w:evenVBand="0" w:oddHBand="0" w:evenHBand="0" w:firstRowFirstColumn="0" w:firstRowLastColumn="0" w:lastRowFirstColumn="0" w:lastRowLastColumn="0"/>
            <w:tcW w:w="2785" w:type="dxa"/>
          </w:tcPr>
          <w:p w:rsidR="00A16725" w:rsidRPr="00283141" w:rsidRDefault="00A16725" w:rsidP="00A16725">
            <w:pPr>
              <w:rPr>
                <w:sz w:val="20"/>
                <w:szCs w:val="20"/>
              </w:rPr>
            </w:pPr>
            <w:r w:rsidRPr="006B7CBD">
              <w:rPr>
                <w:sz w:val="20"/>
                <w:szCs w:val="20"/>
              </w:rPr>
              <w:t>Week 3</w:t>
            </w:r>
            <w:r w:rsidRPr="00283141">
              <w:rPr>
                <w:sz w:val="20"/>
                <w:szCs w:val="20"/>
              </w:rPr>
              <w:t xml:space="preserve"> – September</w:t>
            </w:r>
            <w:r>
              <w:rPr>
                <w:sz w:val="20"/>
                <w:szCs w:val="20"/>
              </w:rPr>
              <w:t xml:space="preserve">  20</w:t>
            </w:r>
          </w:p>
          <w:p w:rsidR="00A16725" w:rsidRPr="00512779" w:rsidRDefault="00A16725" w:rsidP="00A16725">
            <w:pPr>
              <w:rPr>
                <w:b w:val="0"/>
                <w:i/>
                <w:sz w:val="24"/>
                <w:szCs w:val="24"/>
              </w:rPr>
            </w:pPr>
            <w:r w:rsidRPr="00283141">
              <w:rPr>
                <w:sz w:val="20"/>
                <w:szCs w:val="20"/>
              </w:rPr>
              <w:t>(Choose 2 or More)</w:t>
            </w:r>
          </w:p>
        </w:tc>
        <w:tc>
          <w:tcPr>
            <w:tcW w:w="8190" w:type="dxa"/>
          </w:tcPr>
          <w:p w:rsidR="00A16725" w:rsidRPr="00D242A5" w:rsidRDefault="00A16725" w:rsidP="00A16725">
            <w:pPr>
              <w:cnfStyle w:val="000000000000" w:firstRow="0" w:lastRow="0" w:firstColumn="0" w:lastColumn="0" w:oddVBand="0" w:evenVBand="0" w:oddHBand="0" w:evenHBand="0" w:firstRowFirstColumn="0" w:firstRowLastColumn="0" w:lastRowFirstColumn="0" w:lastRowLastColumn="0"/>
              <w:rPr>
                <w:sz w:val="24"/>
                <w:szCs w:val="24"/>
              </w:rPr>
            </w:pPr>
            <w:r w:rsidRPr="00C74DD5">
              <w:rPr>
                <w:b/>
                <w:sz w:val="24"/>
                <w:szCs w:val="24"/>
              </w:rPr>
              <w:t>College of Education</w:t>
            </w:r>
            <w:r w:rsidRPr="00D242A5">
              <w:rPr>
                <w:sz w:val="24"/>
                <w:szCs w:val="24"/>
              </w:rPr>
              <w:t xml:space="preserve"> - </w:t>
            </w:r>
            <w:r w:rsidRPr="00EC3BEB">
              <w:rPr>
                <w:sz w:val="24"/>
                <w:szCs w:val="24"/>
              </w:rPr>
              <w:t>Academic Major Information Session</w:t>
            </w:r>
            <w:r w:rsidRPr="00D242A5">
              <w:rPr>
                <w:b/>
                <w:sz w:val="24"/>
                <w:szCs w:val="24"/>
              </w:rPr>
              <w:t xml:space="preserve"> </w:t>
            </w:r>
          </w:p>
        </w:tc>
      </w:tr>
      <w:tr w:rsidR="00A16725" w:rsidRPr="0098243F" w:rsidTr="00A1672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85" w:type="dxa"/>
          </w:tcPr>
          <w:p w:rsidR="00A16725" w:rsidRPr="00283141" w:rsidRDefault="00A16725" w:rsidP="00A16725">
            <w:pPr>
              <w:rPr>
                <w:sz w:val="20"/>
                <w:szCs w:val="20"/>
              </w:rPr>
            </w:pPr>
            <w:r w:rsidRPr="006B7CBD">
              <w:rPr>
                <w:sz w:val="20"/>
                <w:szCs w:val="20"/>
              </w:rPr>
              <w:t>Week 4</w:t>
            </w:r>
            <w:r w:rsidRPr="00283141">
              <w:rPr>
                <w:sz w:val="20"/>
                <w:szCs w:val="20"/>
              </w:rPr>
              <w:t xml:space="preserve"> – September </w:t>
            </w:r>
            <w:r>
              <w:rPr>
                <w:sz w:val="20"/>
                <w:szCs w:val="20"/>
              </w:rPr>
              <w:t>27</w:t>
            </w:r>
          </w:p>
          <w:p w:rsidR="00A16725" w:rsidRPr="00512779" w:rsidRDefault="00A16725" w:rsidP="00A16725">
            <w:pPr>
              <w:rPr>
                <w:b w:val="0"/>
                <w:i/>
                <w:sz w:val="24"/>
                <w:szCs w:val="24"/>
              </w:rPr>
            </w:pPr>
            <w:r w:rsidRPr="00283141">
              <w:rPr>
                <w:sz w:val="20"/>
                <w:szCs w:val="20"/>
              </w:rPr>
              <w:t>(Choose 2 or More)</w:t>
            </w:r>
          </w:p>
        </w:tc>
        <w:tc>
          <w:tcPr>
            <w:tcW w:w="8190" w:type="dxa"/>
          </w:tcPr>
          <w:p w:rsidR="00A16725" w:rsidRPr="00D242A5" w:rsidRDefault="00A16725" w:rsidP="00A16725">
            <w:pPr>
              <w:cnfStyle w:val="000000100000" w:firstRow="0" w:lastRow="0" w:firstColumn="0" w:lastColumn="0" w:oddVBand="0" w:evenVBand="0" w:oddHBand="1" w:evenHBand="0" w:firstRowFirstColumn="0" w:firstRowLastColumn="0" w:lastRowFirstColumn="0" w:lastRowLastColumn="0"/>
              <w:rPr>
                <w:sz w:val="24"/>
                <w:szCs w:val="24"/>
              </w:rPr>
            </w:pPr>
            <w:r w:rsidRPr="00D242A5">
              <w:rPr>
                <w:b/>
                <w:sz w:val="24"/>
                <w:szCs w:val="24"/>
              </w:rPr>
              <w:t xml:space="preserve">The Rohrer College of Business </w:t>
            </w:r>
            <w:r w:rsidRPr="00D242A5">
              <w:rPr>
                <w:sz w:val="24"/>
                <w:szCs w:val="24"/>
              </w:rPr>
              <w:t>- Academic Major Information Session</w:t>
            </w:r>
            <w:r w:rsidRPr="00D242A5">
              <w:rPr>
                <w:b/>
                <w:sz w:val="24"/>
                <w:szCs w:val="24"/>
              </w:rPr>
              <w:t xml:space="preserve"> </w:t>
            </w:r>
          </w:p>
        </w:tc>
      </w:tr>
      <w:tr w:rsidR="00A16725" w:rsidRPr="0098243F" w:rsidTr="00A16725">
        <w:trPr>
          <w:trHeight w:val="377"/>
        </w:trPr>
        <w:tc>
          <w:tcPr>
            <w:cnfStyle w:val="001000000000" w:firstRow="0" w:lastRow="0" w:firstColumn="1" w:lastColumn="0" w:oddVBand="0" w:evenVBand="0" w:oddHBand="0" w:evenHBand="0" w:firstRowFirstColumn="0" w:firstRowLastColumn="0" w:lastRowFirstColumn="0" w:lastRowLastColumn="0"/>
            <w:tcW w:w="2785" w:type="dxa"/>
          </w:tcPr>
          <w:p w:rsidR="00A16725" w:rsidRPr="00283141" w:rsidRDefault="00A16725" w:rsidP="00A16725">
            <w:pPr>
              <w:rPr>
                <w:sz w:val="20"/>
                <w:szCs w:val="20"/>
              </w:rPr>
            </w:pPr>
            <w:r w:rsidRPr="006B7CBD">
              <w:rPr>
                <w:sz w:val="20"/>
                <w:szCs w:val="20"/>
              </w:rPr>
              <w:t>Week 5</w:t>
            </w:r>
            <w:r w:rsidRPr="00283141">
              <w:rPr>
                <w:sz w:val="20"/>
                <w:szCs w:val="20"/>
              </w:rPr>
              <w:t xml:space="preserve"> – </w:t>
            </w:r>
            <w:r>
              <w:rPr>
                <w:sz w:val="20"/>
                <w:szCs w:val="20"/>
              </w:rPr>
              <w:t>October 4</w:t>
            </w:r>
          </w:p>
          <w:p w:rsidR="00A16725" w:rsidRPr="00512779" w:rsidRDefault="00A16725" w:rsidP="00A16725">
            <w:pPr>
              <w:rPr>
                <w:b w:val="0"/>
                <w:i/>
                <w:sz w:val="24"/>
                <w:szCs w:val="24"/>
              </w:rPr>
            </w:pPr>
            <w:r w:rsidRPr="00283141">
              <w:rPr>
                <w:sz w:val="20"/>
                <w:szCs w:val="20"/>
              </w:rPr>
              <w:t>(Choose 2 or More)</w:t>
            </w:r>
          </w:p>
        </w:tc>
        <w:tc>
          <w:tcPr>
            <w:tcW w:w="8190" w:type="dxa"/>
          </w:tcPr>
          <w:p w:rsidR="00A16725" w:rsidRPr="00D242A5" w:rsidRDefault="00A16725" w:rsidP="00A16725">
            <w:pPr>
              <w:cnfStyle w:val="000000000000" w:firstRow="0" w:lastRow="0" w:firstColumn="0" w:lastColumn="0" w:oddVBand="0" w:evenVBand="0" w:oddHBand="0" w:evenHBand="0" w:firstRowFirstColumn="0" w:firstRowLastColumn="0" w:lastRowFirstColumn="0" w:lastRowLastColumn="0"/>
              <w:rPr>
                <w:sz w:val="24"/>
                <w:szCs w:val="24"/>
              </w:rPr>
            </w:pPr>
            <w:r w:rsidRPr="00D242A5">
              <w:rPr>
                <w:b/>
                <w:sz w:val="24"/>
                <w:szCs w:val="24"/>
              </w:rPr>
              <w:t xml:space="preserve">College of Communication &amp; Creative Arts </w:t>
            </w:r>
            <w:r w:rsidRPr="00D242A5">
              <w:rPr>
                <w:sz w:val="24"/>
                <w:szCs w:val="24"/>
              </w:rPr>
              <w:t>- Academic Major Information Session</w:t>
            </w:r>
          </w:p>
          <w:p w:rsidR="00A16725" w:rsidRPr="00D242A5" w:rsidRDefault="00A16725" w:rsidP="00A16725">
            <w:pPr>
              <w:cnfStyle w:val="000000000000" w:firstRow="0" w:lastRow="0" w:firstColumn="0" w:lastColumn="0" w:oddVBand="0" w:evenVBand="0" w:oddHBand="0" w:evenHBand="0" w:firstRowFirstColumn="0" w:firstRowLastColumn="0" w:lastRowFirstColumn="0" w:lastRowLastColumn="0"/>
              <w:rPr>
                <w:sz w:val="24"/>
                <w:szCs w:val="24"/>
              </w:rPr>
            </w:pPr>
            <w:r w:rsidRPr="00D242A5">
              <w:rPr>
                <w:b/>
                <w:sz w:val="24"/>
                <w:szCs w:val="24"/>
              </w:rPr>
              <w:t xml:space="preserve">College of Performing Arts </w:t>
            </w:r>
            <w:r w:rsidRPr="00D242A5">
              <w:rPr>
                <w:sz w:val="24"/>
                <w:szCs w:val="24"/>
              </w:rPr>
              <w:t xml:space="preserve">- Academic Major Information Session </w:t>
            </w:r>
          </w:p>
        </w:tc>
      </w:tr>
      <w:tr w:rsidR="00A16725" w:rsidRPr="0098243F" w:rsidTr="00A1672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785" w:type="dxa"/>
          </w:tcPr>
          <w:p w:rsidR="00A16725" w:rsidRPr="00283141" w:rsidRDefault="00A16725" w:rsidP="00A16725">
            <w:pPr>
              <w:rPr>
                <w:sz w:val="20"/>
                <w:szCs w:val="20"/>
              </w:rPr>
            </w:pPr>
            <w:r w:rsidRPr="006B7CBD">
              <w:rPr>
                <w:sz w:val="20"/>
                <w:szCs w:val="20"/>
              </w:rPr>
              <w:t>Week 6</w:t>
            </w:r>
            <w:r w:rsidRPr="00283141">
              <w:rPr>
                <w:sz w:val="20"/>
                <w:szCs w:val="20"/>
              </w:rPr>
              <w:t xml:space="preserve"> – October</w:t>
            </w:r>
            <w:r>
              <w:rPr>
                <w:sz w:val="20"/>
                <w:szCs w:val="20"/>
              </w:rPr>
              <w:t xml:space="preserve"> 11</w:t>
            </w:r>
          </w:p>
          <w:p w:rsidR="00A16725" w:rsidRPr="00512779" w:rsidRDefault="00A16725" w:rsidP="00A16725">
            <w:pPr>
              <w:rPr>
                <w:b w:val="0"/>
                <w:i/>
                <w:sz w:val="24"/>
                <w:szCs w:val="24"/>
              </w:rPr>
            </w:pPr>
            <w:r w:rsidRPr="00283141">
              <w:rPr>
                <w:sz w:val="20"/>
                <w:szCs w:val="20"/>
              </w:rPr>
              <w:t>(Choose 2 or More)</w:t>
            </w:r>
          </w:p>
        </w:tc>
        <w:tc>
          <w:tcPr>
            <w:tcW w:w="8190" w:type="dxa"/>
          </w:tcPr>
          <w:p w:rsidR="00A16725" w:rsidRPr="00D242A5" w:rsidRDefault="00A16725" w:rsidP="00A16725">
            <w:pPr>
              <w:cnfStyle w:val="000000100000" w:firstRow="0" w:lastRow="0" w:firstColumn="0" w:lastColumn="0" w:oddVBand="0" w:evenVBand="0" w:oddHBand="1" w:evenHBand="0" w:firstRowFirstColumn="0" w:firstRowLastColumn="0" w:lastRowFirstColumn="0" w:lastRowLastColumn="0"/>
              <w:rPr>
                <w:sz w:val="24"/>
                <w:szCs w:val="24"/>
              </w:rPr>
            </w:pPr>
            <w:r w:rsidRPr="00D242A5">
              <w:rPr>
                <w:b/>
                <w:sz w:val="24"/>
                <w:szCs w:val="24"/>
              </w:rPr>
              <w:t xml:space="preserve">Henry M. Rowan College of Engineering </w:t>
            </w:r>
            <w:r w:rsidRPr="00D242A5">
              <w:rPr>
                <w:sz w:val="24"/>
                <w:szCs w:val="24"/>
              </w:rPr>
              <w:t>- Academic Major Information Session</w:t>
            </w:r>
            <w:r w:rsidRPr="00D242A5">
              <w:rPr>
                <w:b/>
                <w:sz w:val="24"/>
                <w:szCs w:val="24"/>
              </w:rPr>
              <w:t xml:space="preserve"> </w:t>
            </w:r>
          </w:p>
          <w:p w:rsidR="00A16725" w:rsidRPr="00D242A5" w:rsidRDefault="00A16725" w:rsidP="00A16725">
            <w:pPr>
              <w:cnfStyle w:val="000000100000" w:firstRow="0" w:lastRow="0" w:firstColumn="0" w:lastColumn="0" w:oddVBand="0" w:evenVBand="0" w:oddHBand="1" w:evenHBand="0" w:firstRowFirstColumn="0" w:firstRowLastColumn="0" w:lastRowFirstColumn="0" w:lastRowLastColumn="0"/>
              <w:rPr>
                <w:sz w:val="24"/>
                <w:szCs w:val="24"/>
              </w:rPr>
            </w:pPr>
          </w:p>
        </w:tc>
      </w:tr>
      <w:tr w:rsidR="00A16725" w:rsidRPr="0098243F" w:rsidTr="00A16725">
        <w:trPr>
          <w:trHeight w:val="737"/>
        </w:trPr>
        <w:tc>
          <w:tcPr>
            <w:cnfStyle w:val="001000000000" w:firstRow="0" w:lastRow="0" w:firstColumn="1" w:lastColumn="0" w:oddVBand="0" w:evenVBand="0" w:oddHBand="0" w:evenHBand="0" w:firstRowFirstColumn="0" w:firstRowLastColumn="0" w:lastRowFirstColumn="0" w:lastRowLastColumn="0"/>
            <w:tcW w:w="2785" w:type="dxa"/>
          </w:tcPr>
          <w:p w:rsidR="00A16725" w:rsidRPr="00283141" w:rsidRDefault="00A16725" w:rsidP="00A16725">
            <w:pPr>
              <w:rPr>
                <w:sz w:val="20"/>
                <w:szCs w:val="20"/>
              </w:rPr>
            </w:pPr>
            <w:r w:rsidRPr="006B7CBD">
              <w:rPr>
                <w:sz w:val="20"/>
                <w:szCs w:val="20"/>
              </w:rPr>
              <w:t>Week 7</w:t>
            </w:r>
            <w:r w:rsidRPr="00283141">
              <w:rPr>
                <w:sz w:val="20"/>
                <w:szCs w:val="20"/>
              </w:rPr>
              <w:t xml:space="preserve"> – October</w:t>
            </w:r>
            <w:r>
              <w:rPr>
                <w:sz w:val="20"/>
                <w:szCs w:val="20"/>
              </w:rPr>
              <w:t xml:space="preserve"> 18</w:t>
            </w:r>
          </w:p>
          <w:p w:rsidR="00A16725" w:rsidRPr="00512779" w:rsidRDefault="00A16725" w:rsidP="00A16725">
            <w:pPr>
              <w:rPr>
                <w:b w:val="0"/>
                <w:i/>
                <w:sz w:val="24"/>
                <w:szCs w:val="24"/>
              </w:rPr>
            </w:pPr>
            <w:r w:rsidRPr="00283141">
              <w:rPr>
                <w:sz w:val="20"/>
                <w:szCs w:val="20"/>
              </w:rPr>
              <w:t>(Choose 2 or More)</w:t>
            </w:r>
          </w:p>
        </w:tc>
        <w:tc>
          <w:tcPr>
            <w:tcW w:w="8190" w:type="dxa"/>
          </w:tcPr>
          <w:p w:rsidR="00A16725" w:rsidRDefault="00A16725" w:rsidP="00A16725">
            <w:pPr>
              <w:cnfStyle w:val="000000000000" w:firstRow="0" w:lastRow="0" w:firstColumn="0" w:lastColumn="0" w:oddVBand="0" w:evenVBand="0" w:oddHBand="0" w:evenHBand="0" w:firstRowFirstColumn="0" w:firstRowLastColumn="0" w:lastRowFirstColumn="0" w:lastRowLastColumn="0"/>
              <w:rPr>
                <w:sz w:val="24"/>
                <w:szCs w:val="24"/>
              </w:rPr>
            </w:pPr>
            <w:r w:rsidRPr="00D242A5">
              <w:rPr>
                <w:b/>
                <w:sz w:val="24"/>
                <w:szCs w:val="24"/>
              </w:rPr>
              <w:t xml:space="preserve">College of Science &amp; Mathematics </w:t>
            </w:r>
            <w:r w:rsidRPr="00D242A5">
              <w:rPr>
                <w:sz w:val="24"/>
                <w:szCs w:val="24"/>
              </w:rPr>
              <w:t>- Academic Major Information Session</w:t>
            </w:r>
          </w:p>
          <w:p w:rsidR="00A16725" w:rsidRPr="00D242A5" w:rsidRDefault="00A16725" w:rsidP="00A16725">
            <w:pPr>
              <w:cnfStyle w:val="000000000000" w:firstRow="0" w:lastRow="0" w:firstColumn="0" w:lastColumn="0" w:oddVBand="0" w:evenVBand="0" w:oddHBand="0" w:evenHBand="0" w:firstRowFirstColumn="0" w:firstRowLastColumn="0" w:lastRowFirstColumn="0" w:lastRowLastColumn="0"/>
              <w:rPr>
                <w:sz w:val="24"/>
                <w:szCs w:val="24"/>
              </w:rPr>
            </w:pPr>
            <w:r w:rsidRPr="00D242A5">
              <w:rPr>
                <w:b/>
                <w:sz w:val="24"/>
                <w:szCs w:val="24"/>
              </w:rPr>
              <w:t xml:space="preserve">School of Health Professions </w:t>
            </w:r>
            <w:r w:rsidRPr="00D242A5">
              <w:rPr>
                <w:sz w:val="24"/>
                <w:szCs w:val="24"/>
              </w:rPr>
              <w:t>- Academic Major Information Session</w:t>
            </w:r>
          </w:p>
        </w:tc>
      </w:tr>
      <w:tr w:rsidR="00A16725" w:rsidRPr="0098243F" w:rsidTr="00A1672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785" w:type="dxa"/>
          </w:tcPr>
          <w:p w:rsidR="00A16725" w:rsidRPr="006B7CBD" w:rsidRDefault="00A16725" w:rsidP="00A16725">
            <w:pPr>
              <w:rPr>
                <w:b w:val="0"/>
                <w:sz w:val="20"/>
                <w:szCs w:val="20"/>
              </w:rPr>
            </w:pPr>
            <w:r>
              <w:rPr>
                <w:sz w:val="20"/>
                <w:szCs w:val="20"/>
              </w:rPr>
              <w:t>Week 8 – October 26</w:t>
            </w:r>
          </w:p>
        </w:tc>
        <w:tc>
          <w:tcPr>
            <w:tcW w:w="8190" w:type="dxa"/>
          </w:tcPr>
          <w:p w:rsidR="00A16725" w:rsidRPr="00D242A5" w:rsidRDefault="00A16725" w:rsidP="00A16725">
            <w:pPr>
              <w:cnfStyle w:val="000000100000" w:firstRow="0" w:lastRow="0" w:firstColumn="0" w:lastColumn="0" w:oddVBand="0" w:evenVBand="0" w:oddHBand="1" w:evenHBand="0" w:firstRowFirstColumn="0" w:firstRowLastColumn="0" w:lastRowFirstColumn="0" w:lastRowLastColumn="0"/>
              <w:rPr>
                <w:sz w:val="24"/>
                <w:szCs w:val="24"/>
              </w:rPr>
            </w:pPr>
            <w:r w:rsidRPr="00D242A5">
              <w:rPr>
                <w:b/>
                <w:sz w:val="24"/>
                <w:szCs w:val="24"/>
              </w:rPr>
              <w:t>Special Opportunities</w:t>
            </w:r>
            <w:r>
              <w:rPr>
                <w:b/>
                <w:sz w:val="24"/>
                <w:szCs w:val="24"/>
              </w:rPr>
              <w:t xml:space="preserve"> Session</w:t>
            </w:r>
            <w:r w:rsidRPr="00D242A5">
              <w:rPr>
                <w:sz w:val="24"/>
                <w:szCs w:val="24"/>
              </w:rPr>
              <w:t>: Education Abroad; Student Leadership (PROS, Ambassadors, RAs, SGA</w:t>
            </w:r>
            <w:r>
              <w:rPr>
                <w:sz w:val="24"/>
                <w:szCs w:val="24"/>
              </w:rPr>
              <w:t>, Greek Life</w:t>
            </w:r>
            <w:r w:rsidRPr="00D242A5">
              <w:rPr>
                <w:sz w:val="24"/>
                <w:szCs w:val="24"/>
              </w:rPr>
              <w:t>)</w:t>
            </w:r>
          </w:p>
        </w:tc>
      </w:tr>
      <w:tr w:rsidR="00BE510F" w:rsidRPr="0098243F" w:rsidTr="00BE510F">
        <w:trPr>
          <w:trHeight w:val="314"/>
        </w:trPr>
        <w:tc>
          <w:tcPr>
            <w:cnfStyle w:val="001000000000" w:firstRow="0" w:lastRow="0" w:firstColumn="1" w:lastColumn="0" w:oddVBand="0" w:evenVBand="0" w:oddHBand="0" w:evenHBand="0" w:firstRowFirstColumn="0" w:firstRowLastColumn="0" w:lastRowFirstColumn="0" w:lastRowLastColumn="0"/>
            <w:tcW w:w="2785" w:type="dxa"/>
          </w:tcPr>
          <w:p w:rsidR="00BE510F" w:rsidRDefault="00BE510F" w:rsidP="00A16725">
            <w:pPr>
              <w:rPr>
                <w:b w:val="0"/>
                <w:sz w:val="20"/>
                <w:szCs w:val="20"/>
              </w:rPr>
            </w:pPr>
            <w:r>
              <w:rPr>
                <w:color w:val="FF0000"/>
                <w:sz w:val="20"/>
                <w:szCs w:val="20"/>
              </w:rPr>
              <w:t>October 29</w:t>
            </w:r>
          </w:p>
        </w:tc>
        <w:tc>
          <w:tcPr>
            <w:tcW w:w="8190" w:type="dxa"/>
          </w:tcPr>
          <w:p w:rsidR="00BE510F" w:rsidRPr="00D242A5" w:rsidRDefault="00BE510F" w:rsidP="00A16725">
            <w:pPr>
              <w:cnfStyle w:val="000000000000" w:firstRow="0" w:lastRow="0" w:firstColumn="0" w:lastColumn="0" w:oddVBand="0" w:evenVBand="0" w:oddHBand="0" w:evenHBand="0" w:firstRowFirstColumn="0" w:firstRowLastColumn="0" w:lastRowFirstColumn="0" w:lastRowLastColumn="0"/>
              <w:rPr>
                <w:b/>
                <w:sz w:val="24"/>
                <w:szCs w:val="24"/>
              </w:rPr>
            </w:pPr>
            <w:r w:rsidRPr="00602C16">
              <w:rPr>
                <w:b/>
                <w:color w:val="FF0000"/>
                <w:sz w:val="20"/>
                <w:szCs w:val="20"/>
              </w:rPr>
              <w:t>Registration Express Qualifiers Register for Spring 201</w:t>
            </w:r>
            <w:r>
              <w:rPr>
                <w:b/>
                <w:color w:val="FF0000"/>
                <w:sz w:val="20"/>
                <w:szCs w:val="20"/>
              </w:rPr>
              <w:t>8</w:t>
            </w:r>
            <w:r w:rsidRPr="00602C16">
              <w:rPr>
                <w:b/>
                <w:color w:val="FF0000"/>
                <w:sz w:val="20"/>
                <w:szCs w:val="20"/>
              </w:rPr>
              <w:t xml:space="preserve"> (sophomores register)</w:t>
            </w:r>
          </w:p>
        </w:tc>
      </w:tr>
      <w:tr w:rsidR="00BE510F" w:rsidRPr="0098243F" w:rsidTr="00BE510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5" w:type="dxa"/>
          </w:tcPr>
          <w:p w:rsidR="00BE510F" w:rsidRDefault="00BE510F" w:rsidP="00A16725">
            <w:pPr>
              <w:rPr>
                <w:b w:val="0"/>
                <w:color w:val="FF0000"/>
                <w:sz w:val="20"/>
                <w:szCs w:val="20"/>
              </w:rPr>
            </w:pPr>
            <w:r>
              <w:rPr>
                <w:color w:val="FF0000"/>
                <w:sz w:val="20"/>
                <w:szCs w:val="20"/>
              </w:rPr>
              <w:t>November 5</w:t>
            </w:r>
          </w:p>
        </w:tc>
        <w:tc>
          <w:tcPr>
            <w:tcW w:w="8190" w:type="dxa"/>
          </w:tcPr>
          <w:p w:rsidR="00BE510F" w:rsidRPr="00602C16" w:rsidRDefault="00BE510F" w:rsidP="00A16725">
            <w:pP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602C16">
              <w:rPr>
                <w:b/>
                <w:color w:val="FF0000"/>
                <w:sz w:val="20"/>
                <w:szCs w:val="20"/>
              </w:rPr>
              <w:t>Regular Freshman Registration date</w:t>
            </w:r>
          </w:p>
        </w:tc>
      </w:tr>
    </w:tbl>
    <w:p w:rsidR="00AA4A6E" w:rsidRDefault="00AA4A6E" w:rsidP="00AA4A6E">
      <w:pPr>
        <w:spacing w:line="240" w:lineRule="auto"/>
        <w:contextualSpacing/>
        <w:rPr>
          <w:b/>
        </w:rPr>
      </w:pPr>
    </w:p>
    <w:p w:rsidR="00AA4A6E" w:rsidRDefault="00AA4A6E" w:rsidP="00AA4A6E">
      <w:pPr>
        <w:spacing w:line="240" w:lineRule="auto"/>
        <w:contextualSpacing/>
        <w:rPr>
          <w:b/>
        </w:rPr>
      </w:pPr>
      <w:r>
        <w:rPr>
          <w:b/>
        </w:rPr>
        <w:t>T</w:t>
      </w:r>
      <w:r w:rsidRPr="007314F4">
        <w:rPr>
          <w:b/>
        </w:rPr>
        <w:t xml:space="preserve">he ESP Exploratory Workshop: </w:t>
      </w:r>
    </w:p>
    <w:p w:rsidR="00AA4A6E" w:rsidRPr="00AD7028" w:rsidRDefault="00AA4A6E" w:rsidP="00AA4A6E">
      <w:pPr>
        <w:pStyle w:val="ListParagraph"/>
        <w:numPr>
          <w:ilvl w:val="0"/>
          <w:numId w:val="2"/>
        </w:numPr>
      </w:pPr>
      <w:r w:rsidRPr="00AD7028">
        <w:t xml:space="preserve">This workshop is structured time for you to receive extremely important information that will help you to be successful at Rowan and to learn about the extensive resources we have on campus that you can use to explore majors and careers. It is not graded and not for credit. </w:t>
      </w:r>
      <w:r>
        <w:t xml:space="preserve">Even if you choose not to opt-in to the Registration Express program, you are strongly encouraged to attend the academic sessions and take advantage of the resources. </w:t>
      </w:r>
    </w:p>
    <w:p w:rsidR="003026D8" w:rsidRPr="00BE510F" w:rsidRDefault="00AA4A6E" w:rsidP="00BE510F">
      <w:pPr>
        <w:pStyle w:val="ListParagraph"/>
        <w:numPr>
          <w:ilvl w:val="0"/>
          <w:numId w:val="2"/>
        </w:numPr>
      </w:pPr>
      <w:r w:rsidRPr="00AD7028">
        <w:t xml:space="preserve">Academic </w:t>
      </w:r>
      <w:r>
        <w:t>h</w:t>
      </w:r>
      <w:r w:rsidRPr="00AD7028">
        <w:t>onesty is at the heart of any learning process; your work must be your own at all times.</w:t>
      </w:r>
      <w:r>
        <w:t xml:space="preserve"> Academic dishonesty </w:t>
      </w:r>
      <w:r w:rsidRPr="00AD7028">
        <w:t>will not be tolerated in this workshop. The Academic Integrity policy will be followed and appropriate sanctions applied for any violations. All work must be exclusively your own</w:t>
      </w:r>
      <w:r>
        <w:t xml:space="preserve"> and all attendance information and participation must be truthful</w:t>
      </w:r>
      <w:r w:rsidRPr="00AD7028">
        <w:t xml:space="preserve">. Please visit the link </w:t>
      </w:r>
      <w:r>
        <w:t>below for more information regarding</w:t>
      </w:r>
      <w:r w:rsidRPr="00AD7028">
        <w:t xml:space="preserve"> Rowan’s Academic Integrity Policy: </w:t>
      </w:r>
      <w:hyperlink r:id="rId8" w:history="1">
        <w:r w:rsidRPr="00E40176">
          <w:rPr>
            <w:rStyle w:val="Hyperlink"/>
          </w:rPr>
          <w:t>https://confluence.rowan.edu/display/POLICY/Academic+Integrity+Policy</w:t>
        </w:r>
      </w:hyperlink>
      <w:r>
        <w:t xml:space="preserve">. </w:t>
      </w:r>
    </w:p>
    <w:p w:rsidR="003026D8" w:rsidRDefault="00A47738" w:rsidP="00A47738">
      <w:pPr>
        <w:jc w:val="center"/>
        <w:rPr>
          <w:b/>
          <w:sz w:val="44"/>
          <w:szCs w:val="44"/>
        </w:rPr>
      </w:pPr>
      <w:r w:rsidRPr="000C1FAE">
        <w:rPr>
          <w:b/>
          <w:sz w:val="44"/>
          <w:szCs w:val="44"/>
        </w:rPr>
        <w:lastRenderedPageBreak/>
        <w:t xml:space="preserve">The </w:t>
      </w:r>
      <w:r w:rsidRPr="000C1FAE">
        <w:rPr>
          <w:b/>
          <w:i/>
          <w:sz w:val="44"/>
          <w:szCs w:val="44"/>
        </w:rPr>
        <w:t>Registration Express</w:t>
      </w:r>
      <w:r w:rsidRPr="000C1FAE">
        <w:rPr>
          <w:b/>
          <w:sz w:val="44"/>
          <w:szCs w:val="44"/>
        </w:rPr>
        <w:t xml:space="preserve"> Program</w:t>
      </w:r>
    </w:p>
    <w:p w:rsidR="00A47738" w:rsidRPr="00A47738" w:rsidRDefault="003026D8" w:rsidP="00A47738">
      <w:pPr>
        <w:jc w:val="center"/>
        <w:rPr>
          <w:b/>
          <w:sz w:val="44"/>
          <w:szCs w:val="44"/>
        </w:rPr>
      </w:pPr>
      <w:r>
        <w:rPr>
          <w:b/>
          <w:i/>
          <w:noProof/>
          <w:sz w:val="28"/>
          <w:szCs w:val="28"/>
        </w:rPr>
        <w:drawing>
          <wp:inline distT="0" distB="0" distL="0" distR="0" wp14:anchorId="1B0B52F7" wp14:editId="1C7A7AFD">
            <wp:extent cx="1581150" cy="1029485"/>
            <wp:effectExtent l="0" t="0" r="0" b="0"/>
            <wp:docPr id="1" name="Picture 0" descr="Registration ex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ation express.JPG"/>
                    <pic:cNvPicPr/>
                  </pic:nvPicPr>
                  <pic:blipFill>
                    <a:blip r:embed="rId9" cstate="print"/>
                    <a:stretch>
                      <a:fillRect/>
                    </a:stretch>
                  </pic:blipFill>
                  <pic:spPr>
                    <a:xfrm>
                      <a:off x="0" y="0"/>
                      <a:ext cx="1581150" cy="1029485"/>
                    </a:xfrm>
                    <a:prstGeom prst="rect">
                      <a:avLst/>
                    </a:prstGeom>
                  </pic:spPr>
                </pic:pic>
              </a:graphicData>
            </a:graphic>
          </wp:inline>
        </w:drawing>
      </w:r>
    </w:p>
    <w:p w:rsidR="00A47738" w:rsidRDefault="00A47738" w:rsidP="00A47738">
      <w:r>
        <w:t xml:space="preserve">The </w:t>
      </w:r>
      <w:r w:rsidRPr="008B1C4E">
        <w:rPr>
          <w:b/>
          <w:i/>
        </w:rPr>
        <w:t>Registration Express Program</w:t>
      </w:r>
      <w:r>
        <w:t xml:space="preserve"> is a program that you have to opt into! </w:t>
      </w:r>
      <w:r w:rsidRPr="00A24B03">
        <w:t>If you take full advantage of the</w:t>
      </w:r>
      <w:r>
        <w:t xml:space="preserve"> </w:t>
      </w:r>
      <w:r w:rsidRPr="008B1C4E">
        <w:rPr>
          <w:b/>
          <w:i/>
        </w:rPr>
        <w:t>Registration Express Program</w:t>
      </w:r>
      <w:r>
        <w:t xml:space="preserve"> as part of the ESP Workshop</w:t>
      </w:r>
      <w:r w:rsidRPr="00A24B03">
        <w:t xml:space="preserve"> you will earn a major reward (no pun intended): </w:t>
      </w:r>
      <w:r w:rsidRPr="0028275D">
        <w:rPr>
          <w:i/>
        </w:rPr>
        <w:t xml:space="preserve">You will get to register for your </w:t>
      </w:r>
      <w:proofErr w:type="gramStart"/>
      <w:r w:rsidRPr="0028275D">
        <w:rPr>
          <w:i/>
        </w:rPr>
        <w:t>Spring</w:t>
      </w:r>
      <w:proofErr w:type="gramEnd"/>
      <w:r w:rsidRPr="0028275D">
        <w:rPr>
          <w:i/>
        </w:rPr>
        <w:t xml:space="preserve"> 201</w:t>
      </w:r>
      <w:r>
        <w:rPr>
          <w:i/>
        </w:rPr>
        <w:t>8</w:t>
      </w:r>
      <w:r w:rsidRPr="0028275D">
        <w:rPr>
          <w:i/>
        </w:rPr>
        <w:t xml:space="preserve"> classes </w:t>
      </w:r>
      <w:r w:rsidRPr="0028275D">
        <w:rPr>
          <w:i/>
          <w:u w:val="single"/>
        </w:rPr>
        <w:t>a week before</w:t>
      </w:r>
      <w:r w:rsidRPr="0028275D">
        <w:rPr>
          <w:i/>
        </w:rPr>
        <w:t xml:space="preserve"> other freshmen do, at the same time as the </w:t>
      </w:r>
      <w:r w:rsidRPr="0028275D">
        <w:rPr>
          <w:i/>
          <w:u w:val="single"/>
        </w:rPr>
        <w:t>sophomores</w:t>
      </w:r>
      <w:r w:rsidRPr="0028275D">
        <w:rPr>
          <w:i/>
        </w:rPr>
        <w:t xml:space="preserve">.  </w:t>
      </w:r>
      <w:r w:rsidRPr="0028275D">
        <w:t>This is a very important benefit. Rowan uses a priority registration system, so the seniors register first, then the juniors, then</w:t>
      </w:r>
      <w:r>
        <w:t xml:space="preserve"> the sophomores, and finally the freshmen. Thus, the sooner you register, the more likely it is you will be able to put together the perfect schedule.</w:t>
      </w:r>
    </w:p>
    <w:p w:rsidR="00A47738" w:rsidRDefault="00A47738" w:rsidP="00A47738">
      <w:pPr>
        <w:rPr>
          <w:b/>
          <w:sz w:val="24"/>
          <w:szCs w:val="24"/>
        </w:rPr>
      </w:pPr>
      <w:r w:rsidRPr="007344E3">
        <w:rPr>
          <w:sz w:val="24"/>
          <w:szCs w:val="24"/>
        </w:rPr>
        <w:t xml:space="preserve">Here’s what you’ll need to do qualify for </w:t>
      </w:r>
      <w:r w:rsidRPr="0028275D">
        <w:rPr>
          <w:b/>
          <w:i/>
          <w:sz w:val="24"/>
          <w:szCs w:val="24"/>
        </w:rPr>
        <w:t>Registration Express</w:t>
      </w:r>
      <w:r>
        <w:rPr>
          <w:sz w:val="24"/>
          <w:szCs w:val="24"/>
        </w:rPr>
        <w:t xml:space="preserve">. </w:t>
      </w:r>
      <w:r w:rsidRPr="007344E3">
        <w:rPr>
          <w:sz w:val="24"/>
          <w:szCs w:val="24"/>
        </w:rPr>
        <w:t xml:space="preserve">First, log into </w:t>
      </w:r>
      <w:proofErr w:type="spellStart"/>
      <w:r w:rsidRPr="007344E3">
        <w:rPr>
          <w:sz w:val="24"/>
          <w:szCs w:val="24"/>
        </w:rPr>
        <w:t>ProfLink</w:t>
      </w:r>
      <w:proofErr w:type="spellEnd"/>
      <w:r>
        <w:rPr>
          <w:b/>
          <w:sz w:val="24"/>
          <w:szCs w:val="24"/>
        </w:rPr>
        <w:t xml:space="preserve"> (</w:t>
      </w:r>
      <w:hyperlink r:id="rId10" w:history="1">
        <w:r w:rsidRPr="002A33B9">
          <w:rPr>
            <w:rStyle w:val="Hyperlink"/>
            <w:b/>
            <w:sz w:val="24"/>
            <w:szCs w:val="24"/>
          </w:rPr>
          <w:t>www.rowan.edu/proflink</w:t>
        </w:r>
      </w:hyperlink>
      <w:r>
        <w:rPr>
          <w:b/>
          <w:sz w:val="24"/>
          <w:szCs w:val="24"/>
        </w:rPr>
        <w:t xml:space="preserve">) </w:t>
      </w:r>
      <w:r w:rsidRPr="007344E3">
        <w:rPr>
          <w:sz w:val="24"/>
          <w:szCs w:val="24"/>
        </w:rPr>
        <w:t xml:space="preserve">using your Rowan username and password. Once logged in, </w:t>
      </w:r>
      <w:r>
        <w:rPr>
          <w:sz w:val="24"/>
          <w:szCs w:val="24"/>
        </w:rPr>
        <w:t>click on the E</w:t>
      </w:r>
      <w:r w:rsidRPr="007344E3">
        <w:rPr>
          <w:sz w:val="24"/>
          <w:szCs w:val="24"/>
        </w:rPr>
        <w:t>xploratory Studies Program (ESP)</w:t>
      </w:r>
      <w:r>
        <w:rPr>
          <w:sz w:val="24"/>
          <w:szCs w:val="24"/>
        </w:rPr>
        <w:t xml:space="preserve"> link under Paths (right hand side)</w:t>
      </w:r>
      <w:r w:rsidRPr="007344E3">
        <w:rPr>
          <w:sz w:val="24"/>
          <w:szCs w:val="24"/>
        </w:rPr>
        <w:t xml:space="preserve">. There are </w:t>
      </w:r>
      <w:r w:rsidRPr="0028275D">
        <w:rPr>
          <w:b/>
          <w:i/>
          <w:sz w:val="24"/>
          <w:szCs w:val="24"/>
        </w:rPr>
        <w:t>seven</w:t>
      </w:r>
      <w:r w:rsidRPr="007344E3">
        <w:rPr>
          <w:sz w:val="24"/>
          <w:szCs w:val="24"/>
        </w:rPr>
        <w:t xml:space="preserve"> requirements that need to be completed to earn </w:t>
      </w:r>
      <w:r w:rsidRPr="0028275D">
        <w:rPr>
          <w:b/>
          <w:i/>
          <w:sz w:val="24"/>
          <w:szCs w:val="24"/>
        </w:rPr>
        <w:t>Registration Express</w:t>
      </w:r>
      <w:r w:rsidRPr="007344E3">
        <w:rPr>
          <w:sz w:val="24"/>
          <w:szCs w:val="24"/>
        </w:rPr>
        <w:t xml:space="preserve"> (listed below) - check these off as you go!</w:t>
      </w:r>
    </w:p>
    <w:p w:rsidR="00A47738" w:rsidRDefault="00A47738" w:rsidP="00A47738">
      <w:pPr>
        <w:pStyle w:val="ListParagraph"/>
        <w:numPr>
          <w:ilvl w:val="0"/>
          <w:numId w:val="3"/>
        </w:numPr>
        <w:rPr>
          <w:b/>
          <w:sz w:val="24"/>
          <w:szCs w:val="24"/>
        </w:rPr>
      </w:pPr>
      <w:r>
        <w:rPr>
          <w:b/>
          <w:sz w:val="24"/>
          <w:szCs w:val="24"/>
        </w:rPr>
        <w:t xml:space="preserve">1) Opt-In to complete the Registration Express Program! </w:t>
      </w:r>
      <w:r w:rsidRPr="007D0059">
        <w:rPr>
          <w:b/>
          <w:sz w:val="24"/>
          <w:szCs w:val="24"/>
          <w:u w:val="single"/>
        </w:rPr>
        <w:t xml:space="preserve">This must be completed by September </w:t>
      </w:r>
      <w:r w:rsidR="00A16725">
        <w:rPr>
          <w:b/>
          <w:sz w:val="24"/>
          <w:szCs w:val="24"/>
          <w:u w:val="single"/>
        </w:rPr>
        <w:t>13</w:t>
      </w:r>
      <w:r w:rsidRPr="007D0059">
        <w:rPr>
          <w:b/>
          <w:sz w:val="24"/>
          <w:szCs w:val="24"/>
          <w:u w:val="single"/>
          <w:vertAlign w:val="superscript"/>
        </w:rPr>
        <w:t>th</w:t>
      </w:r>
      <w:r>
        <w:rPr>
          <w:b/>
          <w:sz w:val="24"/>
          <w:szCs w:val="24"/>
        </w:rPr>
        <w:t xml:space="preserve">. </w:t>
      </w:r>
    </w:p>
    <w:p w:rsidR="00A47738" w:rsidRDefault="00A16725" w:rsidP="00A47738">
      <w:pPr>
        <w:pStyle w:val="ListParagraph"/>
        <w:numPr>
          <w:ilvl w:val="0"/>
          <w:numId w:val="3"/>
        </w:numPr>
        <w:rPr>
          <w:b/>
          <w:sz w:val="24"/>
          <w:szCs w:val="24"/>
        </w:rPr>
      </w:pPr>
      <w:r>
        <w:rPr>
          <w:b/>
          <w:sz w:val="24"/>
          <w:szCs w:val="24"/>
        </w:rPr>
        <w:t>2) Attend the First Session (9/6/18</w:t>
      </w:r>
      <w:r w:rsidR="00A47738">
        <w:rPr>
          <w:b/>
          <w:sz w:val="24"/>
          <w:szCs w:val="24"/>
        </w:rPr>
        <w:t xml:space="preserve">) that outlines the ESP Workshop &amp; Registration Express. </w:t>
      </w:r>
      <w:r w:rsidR="00A47738" w:rsidRPr="00F56831">
        <w:rPr>
          <w:b/>
          <w:sz w:val="24"/>
          <w:szCs w:val="24"/>
        </w:rPr>
        <w:t xml:space="preserve">This must be entered into </w:t>
      </w:r>
      <w:proofErr w:type="spellStart"/>
      <w:r w:rsidR="00A47738" w:rsidRPr="00F56831">
        <w:rPr>
          <w:b/>
          <w:sz w:val="24"/>
          <w:szCs w:val="24"/>
        </w:rPr>
        <w:t>Proflink</w:t>
      </w:r>
      <w:proofErr w:type="spellEnd"/>
      <w:r w:rsidR="00A47738" w:rsidRPr="00F56831">
        <w:rPr>
          <w:b/>
          <w:sz w:val="24"/>
          <w:szCs w:val="24"/>
        </w:rPr>
        <w:t xml:space="preserve"> by </w:t>
      </w:r>
      <w:r w:rsidR="00A47738" w:rsidRPr="00F56831">
        <w:rPr>
          <w:b/>
          <w:sz w:val="24"/>
          <w:szCs w:val="24"/>
          <w:u w:val="single"/>
        </w:rPr>
        <w:t xml:space="preserve">September </w:t>
      </w:r>
      <w:r w:rsidR="00A47738">
        <w:rPr>
          <w:b/>
          <w:sz w:val="24"/>
          <w:szCs w:val="24"/>
          <w:u w:val="single"/>
        </w:rPr>
        <w:t>1</w:t>
      </w:r>
      <w:r>
        <w:rPr>
          <w:b/>
          <w:sz w:val="24"/>
          <w:szCs w:val="24"/>
          <w:u w:val="single"/>
        </w:rPr>
        <w:t>3</w:t>
      </w:r>
      <w:r w:rsidR="00A47738" w:rsidRPr="00F56831">
        <w:rPr>
          <w:b/>
          <w:sz w:val="24"/>
          <w:szCs w:val="24"/>
          <w:u w:val="single"/>
          <w:vertAlign w:val="superscript"/>
        </w:rPr>
        <w:t>th</w:t>
      </w:r>
      <w:r w:rsidR="00A47738" w:rsidRPr="00F56831">
        <w:rPr>
          <w:b/>
          <w:sz w:val="24"/>
          <w:szCs w:val="24"/>
        </w:rPr>
        <w:t xml:space="preserve">. </w:t>
      </w:r>
    </w:p>
    <w:p w:rsidR="00A47738" w:rsidRDefault="00A47738" w:rsidP="00A47738">
      <w:pPr>
        <w:pStyle w:val="ListParagraph"/>
        <w:numPr>
          <w:ilvl w:val="0"/>
          <w:numId w:val="3"/>
        </w:numPr>
        <w:rPr>
          <w:b/>
          <w:sz w:val="24"/>
          <w:szCs w:val="24"/>
        </w:rPr>
      </w:pPr>
      <w:r>
        <w:rPr>
          <w:b/>
          <w:sz w:val="24"/>
          <w:szCs w:val="24"/>
        </w:rPr>
        <w:t xml:space="preserve">3) Attend at least </w:t>
      </w:r>
      <w:r w:rsidRPr="00EB1D5A">
        <w:rPr>
          <w:b/>
          <w:i/>
          <w:sz w:val="24"/>
          <w:szCs w:val="24"/>
        </w:rPr>
        <w:t>two</w:t>
      </w:r>
      <w:r>
        <w:rPr>
          <w:b/>
          <w:sz w:val="24"/>
          <w:szCs w:val="24"/>
        </w:rPr>
        <w:t xml:space="preserve"> Academic Major Information Sessions (Weeks 2-7). You have </w:t>
      </w:r>
      <w:r w:rsidRPr="007D0059">
        <w:rPr>
          <w:b/>
          <w:sz w:val="24"/>
          <w:szCs w:val="24"/>
          <w:u w:val="single"/>
        </w:rPr>
        <w:t>one week</w:t>
      </w:r>
      <w:r>
        <w:rPr>
          <w:b/>
          <w:sz w:val="24"/>
          <w:szCs w:val="24"/>
        </w:rPr>
        <w:t xml:space="preserve"> to complete the required reflection, or by October 19</w:t>
      </w:r>
      <w:r w:rsidRPr="003448BD">
        <w:rPr>
          <w:b/>
          <w:sz w:val="24"/>
          <w:szCs w:val="24"/>
          <w:vertAlign w:val="superscript"/>
        </w:rPr>
        <w:t>th</w:t>
      </w:r>
      <w:r>
        <w:rPr>
          <w:b/>
          <w:sz w:val="24"/>
          <w:szCs w:val="24"/>
        </w:rPr>
        <w:t>, whichever is earlier, after attending each session.</w:t>
      </w:r>
    </w:p>
    <w:p w:rsidR="00A47738" w:rsidRDefault="00A47738" w:rsidP="00A47738">
      <w:pPr>
        <w:pStyle w:val="ListParagraph"/>
        <w:numPr>
          <w:ilvl w:val="0"/>
          <w:numId w:val="3"/>
        </w:numPr>
        <w:rPr>
          <w:b/>
          <w:sz w:val="24"/>
          <w:szCs w:val="24"/>
        </w:rPr>
      </w:pPr>
      <w:r w:rsidRPr="00EB1D5A">
        <w:rPr>
          <w:b/>
          <w:sz w:val="24"/>
          <w:szCs w:val="24"/>
        </w:rPr>
        <w:t xml:space="preserve">4) Meet with a University Advising Center (UAC) advisor no later </w:t>
      </w:r>
      <w:r w:rsidRPr="007D0059">
        <w:rPr>
          <w:b/>
          <w:sz w:val="24"/>
          <w:szCs w:val="24"/>
          <w:u w:val="single"/>
        </w:rPr>
        <w:t>than</w:t>
      </w:r>
      <w:r>
        <w:rPr>
          <w:b/>
          <w:sz w:val="24"/>
          <w:szCs w:val="24"/>
          <w:u w:val="single"/>
        </w:rPr>
        <w:t xml:space="preserve"> </w:t>
      </w:r>
      <w:r w:rsidR="00A16725">
        <w:rPr>
          <w:b/>
          <w:sz w:val="24"/>
          <w:szCs w:val="24"/>
          <w:u w:val="single"/>
        </w:rPr>
        <w:t>Friday</w:t>
      </w:r>
      <w:r>
        <w:rPr>
          <w:b/>
          <w:sz w:val="24"/>
          <w:szCs w:val="24"/>
          <w:u w:val="single"/>
        </w:rPr>
        <w:t>, October 19</w:t>
      </w:r>
      <w:r w:rsidRPr="00C81957">
        <w:rPr>
          <w:b/>
          <w:sz w:val="24"/>
          <w:szCs w:val="24"/>
          <w:u w:val="single"/>
          <w:vertAlign w:val="superscript"/>
        </w:rPr>
        <w:t>th</w:t>
      </w:r>
      <w:r w:rsidRPr="00C81957">
        <w:rPr>
          <w:b/>
          <w:sz w:val="24"/>
          <w:szCs w:val="24"/>
        </w:rPr>
        <w:t xml:space="preserve">. </w:t>
      </w:r>
      <w:r w:rsidRPr="00EB1D5A">
        <w:rPr>
          <w:b/>
          <w:sz w:val="24"/>
          <w:szCs w:val="24"/>
        </w:rPr>
        <w:t>Your appointment</w:t>
      </w:r>
      <w:r>
        <w:rPr>
          <w:b/>
          <w:sz w:val="24"/>
          <w:szCs w:val="24"/>
        </w:rPr>
        <w:t xml:space="preserve"> with an advisor needs to be made by </w:t>
      </w:r>
      <w:r w:rsidRPr="007D0059">
        <w:rPr>
          <w:b/>
          <w:sz w:val="24"/>
          <w:szCs w:val="24"/>
          <w:u w:val="single"/>
        </w:rPr>
        <w:t xml:space="preserve">September </w:t>
      </w:r>
      <w:r>
        <w:rPr>
          <w:b/>
          <w:sz w:val="24"/>
          <w:szCs w:val="24"/>
          <w:u w:val="single"/>
        </w:rPr>
        <w:t>28</w:t>
      </w:r>
      <w:r w:rsidRPr="007D0059">
        <w:rPr>
          <w:b/>
          <w:sz w:val="24"/>
          <w:szCs w:val="24"/>
          <w:u w:val="single"/>
          <w:vertAlign w:val="superscript"/>
        </w:rPr>
        <w:t>th</w:t>
      </w:r>
      <w:r>
        <w:rPr>
          <w:sz w:val="24"/>
          <w:szCs w:val="24"/>
          <w:vertAlign w:val="superscript"/>
        </w:rPr>
        <w:t xml:space="preserve"> </w:t>
      </w:r>
      <w:r>
        <w:rPr>
          <w:b/>
          <w:sz w:val="24"/>
          <w:szCs w:val="24"/>
        </w:rPr>
        <w:t>and should be made through the Rowan Success Network (</w:t>
      </w:r>
      <w:hyperlink r:id="rId11" w:history="1">
        <w:r w:rsidRPr="00AE7015">
          <w:rPr>
            <w:rStyle w:val="Hyperlink"/>
            <w:b/>
            <w:sz w:val="24"/>
            <w:szCs w:val="24"/>
          </w:rPr>
          <w:t>www.rowan.edu/rsn</w:t>
        </w:r>
      </w:hyperlink>
      <w:r>
        <w:rPr>
          <w:b/>
          <w:sz w:val="24"/>
          <w:szCs w:val="24"/>
        </w:rPr>
        <w:t xml:space="preserve">). The reflection must be completed </w:t>
      </w:r>
      <w:r w:rsidRPr="0018617B">
        <w:rPr>
          <w:b/>
          <w:sz w:val="24"/>
          <w:szCs w:val="24"/>
          <w:u w:val="single"/>
        </w:rPr>
        <w:t>one week</w:t>
      </w:r>
      <w:r>
        <w:rPr>
          <w:b/>
          <w:sz w:val="24"/>
          <w:szCs w:val="24"/>
        </w:rPr>
        <w:t xml:space="preserve"> after your meeting, or by October 19</w:t>
      </w:r>
      <w:r w:rsidRPr="0018617B">
        <w:rPr>
          <w:b/>
          <w:sz w:val="24"/>
          <w:szCs w:val="24"/>
          <w:vertAlign w:val="superscript"/>
        </w:rPr>
        <w:t>th</w:t>
      </w:r>
      <w:r>
        <w:rPr>
          <w:b/>
          <w:sz w:val="24"/>
          <w:szCs w:val="24"/>
        </w:rPr>
        <w:t xml:space="preserve">, whichever is earlier. </w:t>
      </w:r>
    </w:p>
    <w:p w:rsidR="00A47738" w:rsidRPr="00EB1D5A" w:rsidRDefault="00A47738" w:rsidP="00A47738">
      <w:pPr>
        <w:pStyle w:val="ListParagraph"/>
        <w:numPr>
          <w:ilvl w:val="0"/>
          <w:numId w:val="3"/>
        </w:numPr>
        <w:rPr>
          <w:b/>
          <w:sz w:val="24"/>
          <w:szCs w:val="24"/>
        </w:rPr>
      </w:pPr>
      <w:r w:rsidRPr="00EB1D5A">
        <w:rPr>
          <w:b/>
          <w:sz w:val="24"/>
          <w:szCs w:val="24"/>
        </w:rPr>
        <w:t xml:space="preserve">5) Complete at least three self-assessments in Focus2 and complete the reflection. </w:t>
      </w:r>
    </w:p>
    <w:p w:rsidR="00A47738" w:rsidRDefault="00A47738" w:rsidP="00A47738">
      <w:pPr>
        <w:pStyle w:val="ListParagraph"/>
        <w:numPr>
          <w:ilvl w:val="0"/>
          <w:numId w:val="3"/>
        </w:numPr>
        <w:rPr>
          <w:b/>
          <w:sz w:val="24"/>
          <w:szCs w:val="24"/>
        </w:rPr>
      </w:pPr>
      <w:r>
        <w:rPr>
          <w:b/>
          <w:sz w:val="24"/>
          <w:szCs w:val="24"/>
        </w:rPr>
        <w:t xml:space="preserve">6) Personal Exploratory Questions - Complete at least 3 of the 5 reflection questions. </w:t>
      </w:r>
    </w:p>
    <w:p w:rsidR="00A47738" w:rsidRDefault="00A47738" w:rsidP="00A47738">
      <w:pPr>
        <w:pStyle w:val="ListParagraph"/>
        <w:numPr>
          <w:ilvl w:val="0"/>
          <w:numId w:val="3"/>
        </w:numPr>
        <w:rPr>
          <w:b/>
          <w:sz w:val="24"/>
          <w:szCs w:val="24"/>
        </w:rPr>
      </w:pPr>
      <w:r>
        <w:rPr>
          <w:b/>
          <w:sz w:val="24"/>
          <w:szCs w:val="24"/>
        </w:rPr>
        <w:t>7) Program Completion and Assessment of Registration Express requirements!</w:t>
      </w:r>
    </w:p>
    <w:p w:rsidR="00A47738" w:rsidRPr="00A47738" w:rsidRDefault="00A47738" w:rsidP="00A47738">
      <w:pPr>
        <w:rPr>
          <w:sz w:val="24"/>
          <w:szCs w:val="24"/>
        </w:rPr>
      </w:pPr>
      <w:r w:rsidRPr="00FF6104">
        <w:rPr>
          <w:b/>
          <w:sz w:val="24"/>
          <w:szCs w:val="24"/>
        </w:rPr>
        <w:t>Items 3-7</w:t>
      </w:r>
      <w:r w:rsidRPr="007344E3">
        <w:rPr>
          <w:sz w:val="24"/>
          <w:szCs w:val="24"/>
        </w:rPr>
        <w:t xml:space="preserve"> req</w:t>
      </w:r>
      <w:r>
        <w:rPr>
          <w:sz w:val="24"/>
          <w:szCs w:val="24"/>
        </w:rPr>
        <w:t xml:space="preserve">uire a </w:t>
      </w:r>
      <w:r w:rsidRPr="007344E3">
        <w:rPr>
          <w:sz w:val="24"/>
          <w:szCs w:val="24"/>
        </w:rPr>
        <w:t>reflection – these should each be about one paragraph long. All requirements must be completed by</w:t>
      </w:r>
      <w:r>
        <w:rPr>
          <w:sz w:val="24"/>
          <w:szCs w:val="24"/>
        </w:rPr>
        <w:t xml:space="preserve"> the due dates listed above or</w:t>
      </w:r>
      <w:r w:rsidRPr="007344E3">
        <w:rPr>
          <w:sz w:val="24"/>
          <w:szCs w:val="24"/>
        </w:rPr>
        <w:t xml:space="preserve"> </w:t>
      </w:r>
      <w:r w:rsidRPr="007D0059">
        <w:rPr>
          <w:sz w:val="24"/>
          <w:szCs w:val="24"/>
          <w:u w:val="single"/>
        </w:rPr>
        <w:t xml:space="preserve">October </w:t>
      </w:r>
      <w:r>
        <w:rPr>
          <w:sz w:val="24"/>
          <w:szCs w:val="24"/>
          <w:u w:val="single"/>
        </w:rPr>
        <w:t>19</w:t>
      </w:r>
      <w:r w:rsidRPr="007D0059">
        <w:rPr>
          <w:sz w:val="24"/>
          <w:szCs w:val="24"/>
          <w:u w:val="single"/>
          <w:vertAlign w:val="superscript"/>
        </w:rPr>
        <w:t>th</w:t>
      </w:r>
      <w:r>
        <w:rPr>
          <w:sz w:val="24"/>
          <w:szCs w:val="24"/>
          <w:u w:val="single"/>
          <w:vertAlign w:val="superscript"/>
        </w:rPr>
        <w:t>,</w:t>
      </w:r>
      <w:r>
        <w:rPr>
          <w:sz w:val="24"/>
          <w:szCs w:val="24"/>
        </w:rPr>
        <w:t xml:space="preserve"> whichever is earlier.</w:t>
      </w:r>
    </w:p>
    <w:p w:rsidR="00BA0A9D" w:rsidRPr="00A24851" w:rsidRDefault="00BA0A9D" w:rsidP="00CC49FE">
      <w:pPr>
        <w:jc w:val="center"/>
        <w:rPr>
          <w:b/>
          <w:i/>
          <w:sz w:val="24"/>
          <w:szCs w:val="24"/>
        </w:rPr>
      </w:pPr>
      <w:r w:rsidRPr="00A24851">
        <w:rPr>
          <w:b/>
          <w:i/>
          <w:sz w:val="24"/>
          <w:szCs w:val="24"/>
        </w:rPr>
        <w:t>Helpful contacts for Exploratory Studies students:</w:t>
      </w:r>
    </w:p>
    <w:p w:rsidR="00BA0A9D" w:rsidRPr="00A71D0A" w:rsidRDefault="00CC49FE" w:rsidP="00CC49FE">
      <w:pPr>
        <w:spacing w:line="240" w:lineRule="auto"/>
        <w:ind w:left="720" w:right="-446" w:firstLine="720"/>
        <w:contextualSpacing/>
        <w:rPr>
          <w:b/>
        </w:rPr>
      </w:pPr>
      <w:r>
        <w:rPr>
          <w:b/>
          <w:i/>
        </w:rPr>
        <w:t xml:space="preserve">        </w:t>
      </w:r>
      <w:r w:rsidR="00BA0A9D">
        <w:rPr>
          <w:b/>
          <w:i/>
        </w:rPr>
        <w:t>University Advising Center</w:t>
      </w:r>
      <w:r w:rsidR="00BA0A9D">
        <w:rPr>
          <w:b/>
          <w:i/>
        </w:rPr>
        <w:tab/>
      </w:r>
      <w:r w:rsidR="00D82DB0">
        <w:rPr>
          <w:b/>
          <w:i/>
        </w:rPr>
        <w:t xml:space="preserve">  </w:t>
      </w:r>
      <w:r>
        <w:rPr>
          <w:b/>
          <w:i/>
        </w:rPr>
        <w:tab/>
      </w:r>
      <w:r>
        <w:rPr>
          <w:b/>
          <w:i/>
        </w:rPr>
        <w:tab/>
      </w:r>
      <w:r>
        <w:rPr>
          <w:b/>
          <w:i/>
        </w:rPr>
        <w:tab/>
      </w:r>
      <w:r w:rsidR="00FD17E0">
        <w:rPr>
          <w:b/>
          <w:i/>
        </w:rPr>
        <w:t xml:space="preserve"> </w:t>
      </w:r>
      <w:r w:rsidR="003C0F1F">
        <w:rPr>
          <w:b/>
          <w:i/>
        </w:rPr>
        <w:t xml:space="preserve">Office of </w:t>
      </w:r>
      <w:r w:rsidR="00BA0A9D" w:rsidRPr="009C41E4">
        <w:rPr>
          <w:b/>
          <w:i/>
        </w:rPr>
        <w:t>Career</w:t>
      </w:r>
      <w:r w:rsidR="003C0F1F">
        <w:rPr>
          <w:b/>
          <w:i/>
        </w:rPr>
        <w:t xml:space="preserve"> Advancement</w:t>
      </w:r>
    </w:p>
    <w:p w:rsidR="00CC49FE" w:rsidRDefault="00CC49FE" w:rsidP="00CC49FE">
      <w:pPr>
        <w:spacing w:line="240" w:lineRule="auto"/>
        <w:ind w:left="720" w:right="-446" w:firstLine="720"/>
        <w:contextualSpacing/>
      </w:pPr>
      <w:r>
        <w:t xml:space="preserve"> </w:t>
      </w:r>
      <w:r w:rsidR="00BA0A9D">
        <w:t>3</w:t>
      </w:r>
      <w:r w:rsidR="00BA0A9D" w:rsidRPr="008E18D4">
        <w:rPr>
          <w:vertAlign w:val="superscript"/>
        </w:rPr>
        <w:t>rd</w:t>
      </w:r>
      <w:r w:rsidR="00BA0A9D">
        <w:t xml:space="preserve"> floor, </w:t>
      </w:r>
      <w:proofErr w:type="spellStart"/>
      <w:r w:rsidR="00BA0A9D">
        <w:t>Savitz</w:t>
      </w:r>
      <w:proofErr w:type="spellEnd"/>
      <w:r w:rsidR="00BA0A9D">
        <w:t xml:space="preserve"> Hall, </w:t>
      </w:r>
      <w:r>
        <w:t>856-256-</w:t>
      </w:r>
      <w:r w:rsidR="00BA0A9D">
        <w:t xml:space="preserve">4459 </w:t>
      </w:r>
      <w:r w:rsidR="00BA0A9D">
        <w:tab/>
      </w:r>
      <w:r>
        <w:tab/>
        <w:t xml:space="preserve">             </w:t>
      </w:r>
      <w:r w:rsidR="00BA0A9D">
        <w:t>2</w:t>
      </w:r>
      <w:r w:rsidR="00BA0A9D" w:rsidRPr="008E18D4">
        <w:rPr>
          <w:vertAlign w:val="superscript"/>
        </w:rPr>
        <w:t>nd</w:t>
      </w:r>
      <w:r w:rsidR="00BA0A9D">
        <w:t xml:space="preserve"> floor, </w:t>
      </w:r>
      <w:proofErr w:type="spellStart"/>
      <w:r w:rsidR="00BA0A9D">
        <w:t>Savitz</w:t>
      </w:r>
      <w:proofErr w:type="spellEnd"/>
      <w:r w:rsidR="00BA0A9D">
        <w:t xml:space="preserve"> Hall, 856-256-4456</w:t>
      </w:r>
    </w:p>
    <w:p w:rsidR="00BA0A9D" w:rsidRDefault="00BA0A9D" w:rsidP="00CC49FE">
      <w:pPr>
        <w:spacing w:line="240" w:lineRule="auto"/>
        <w:ind w:left="720" w:right="-446" w:firstLine="720"/>
        <w:contextualSpacing/>
        <w:jc w:val="center"/>
      </w:pPr>
    </w:p>
    <w:p w:rsidR="00BA0A9D" w:rsidRDefault="005B0245" w:rsidP="00CC49FE">
      <w:pPr>
        <w:spacing w:line="240" w:lineRule="auto"/>
        <w:ind w:left="360"/>
        <w:contextualSpacing/>
        <w:jc w:val="center"/>
      </w:pPr>
      <w:hyperlink r:id="rId12" w:history="1">
        <w:r w:rsidR="00CC49FE" w:rsidRPr="00E40176">
          <w:rPr>
            <w:rStyle w:val="Hyperlink"/>
          </w:rPr>
          <w:t>https://sites.rowan.edu/student-success/</w:t>
        </w:r>
      </w:hyperlink>
    </w:p>
    <w:p w:rsidR="004950B2" w:rsidRDefault="004950B2" w:rsidP="00CC49FE">
      <w:pPr>
        <w:spacing w:line="240" w:lineRule="auto"/>
        <w:ind w:left="360"/>
        <w:contextualSpacing/>
        <w:jc w:val="center"/>
      </w:pPr>
    </w:p>
    <w:p w:rsidR="00BA0A9D" w:rsidRDefault="00BA0A9D" w:rsidP="00CC49FE">
      <w:pPr>
        <w:spacing w:line="240" w:lineRule="auto"/>
        <w:ind w:left="360"/>
        <w:contextualSpacing/>
        <w:jc w:val="center"/>
        <w:sectPr w:rsidR="00BA0A9D" w:rsidSect="009D214F">
          <w:type w:val="continuous"/>
          <w:pgSz w:w="12240" w:h="15840"/>
          <w:pgMar w:top="576" w:right="576" w:bottom="288" w:left="576" w:header="720" w:footer="720" w:gutter="0"/>
          <w:cols w:space="720"/>
          <w:docGrid w:linePitch="360"/>
        </w:sectPr>
      </w:pPr>
    </w:p>
    <w:p w:rsidR="004950B2" w:rsidRPr="004950B2" w:rsidRDefault="004950B2" w:rsidP="00CC49FE">
      <w:pPr>
        <w:spacing w:line="240" w:lineRule="auto"/>
        <w:contextualSpacing/>
        <w:jc w:val="center"/>
        <w:rPr>
          <w:rFonts w:ascii="Calibri" w:eastAsia="Times New Roman" w:hAnsi="Calibri" w:cs="Times New Roman"/>
          <w:sz w:val="20"/>
          <w:szCs w:val="20"/>
        </w:rPr>
      </w:pPr>
      <w:r w:rsidRPr="004950B2">
        <w:rPr>
          <w:rFonts w:ascii="Calibri" w:eastAsia="Times New Roman" w:hAnsi="Calibri" w:cs="Times New Roman"/>
          <w:sz w:val="20"/>
          <w:szCs w:val="20"/>
        </w:rPr>
        <w:t xml:space="preserve">Sponsored by </w:t>
      </w:r>
      <w:proofErr w:type="gramStart"/>
      <w:r w:rsidR="0004777F">
        <w:rPr>
          <w:rFonts w:ascii="Calibri" w:eastAsia="Times New Roman" w:hAnsi="Calibri" w:cs="Times New Roman"/>
          <w:b/>
          <w:i/>
          <w:sz w:val="20"/>
          <w:szCs w:val="20"/>
        </w:rPr>
        <w:t>The</w:t>
      </w:r>
      <w:proofErr w:type="gramEnd"/>
      <w:r w:rsidR="0004777F">
        <w:rPr>
          <w:rFonts w:ascii="Calibri" w:eastAsia="Times New Roman" w:hAnsi="Calibri" w:cs="Times New Roman"/>
          <w:b/>
          <w:i/>
          <w:sz w:val="20"/>
          <w:szCs w:val="20"/>
        </w:rPr>
        <w:t xml:space="preserve"> </w:t>
      </w:r>
      <w:r w:rsidRPr="004950B2">
        <w:rPr>
          <w:rFonts w:ascii="Calibri" w:eastAsia="Times New Roman" w:hAnsi="Calibri" w:cs="Times New Roman"/>
          <w:b/>
          <w:i/>
          <w:sz w:val="20"/>
          <w:szCs w:val="20"/>
        </w:rPr>
        <w:t>Office of Academic Transition &amp; Support Programs</w:t>
      </w:r>
    </w:p>
    <w:p w:rsidR="004950B2" w:rsidRPr="004950B2" w:rsidRDefault="004950B2" w:rsidP="00CC49FE">
      <w:pPr>
        <w:spacing w:line="240" w:lineRule="auto"/>
        <w:contextualSpacing/>
        <w:jc w:val="center"/>
        <w:rPr>
          <w:rFonts w:ascii="Calibri" w:eastAsia="Times New Roman" w:hAnsi="Calibri" w:cs="Times New Roman"/>
        </w:rPr>
      </w:pPr>
      <w:r w:rsidRPr="004950B2">
        <w:rPr>
          <w:rFonts w:ascii="Calibri" w:eastAsia="Times New Roman" w:hAnsi="Calibri" w:cs="Times New Roman"/>
          <w:sz w:val="20"/>
          <w:szCs w:val="20"/>
        </w:rPr>
        <w:t xml:space="preserve">Dr. Rory McElwee, Vice President for Enrollment &amp; Student Retention, </w:t>
      </w:r>
      <w:hyperlink r:id="rId13" w:history="1">
        <w:r w:rsidRPr="004950B2">
          <w:rPr>
            <w:rFonts w:ascii="Calibri" w:eastAsia="Times New Roman" w:hAnsi="Calibri" w:cs="Times New Roman"/>
            <w:color w:val="0000FF"/>
            <w:sz w:val="20"/>
            <w:szCs w:val="20"/>
            <w:u w:val="single"/>
          </w:rPr>
          <w:t>mcelwee@rowan.edu</w:t>
        </w:r>
      </w:hyperlink>
    </w:p>
    <w:p w:rsidR="004950B2" w:rsidRPr="004950B2" w:rsidRDefault="004950B2" w:rsidP="00CC49FE">
      <w:pPr>
        <w:spacing w:line="240" w:lineRule="auto"/>
        <w:contextualSpacing/>
        <w:jc w:val="center"/>
        <w:rPr>
          <w:rFonts w:ascii="Calibri" w:eastAsia="Times New Roman" w:hAnsi="Calibri" w:cs="Times New Roman"/>
          <w:sz w:val="20"/>
          <w:szCs w:val="20"/>
        </w:rPr>
      </w:pPr>
      <w:r w:rsidRPr="004950B2">
        <w:rPr>
          <w:rFonts w:ascii="Calibri" w:eastAsia="Times New Roman" w:hAnsi="Calibri" w:cs="Times New Roman"/>
          <w:sz w:val="20"/>
          <w:szCs w:val="20"/>
        </w:rPr>
        <w:t xml:space="preserve">Dr. Sean Hendricks, Director of Academic Transition &amp; Support Programs, </w:t>
      </w:r>
      <w:hyperlink r:id="rId14" w:history="1">
        <w:r w:rsidRPr="004950B2">
          <w:rPr>
            <w:rFonts w:ascii="Calibri" w:eastAsia="Times New Roman" w:hAnsi="Calibri" w:cs="Times New Roman"/>
            <w:color w:val="0000FF"/>
            <w:sz w:val="20"/>
            <w:szCs w:val="20"/>
            <w:u w:val="single"/>
          </w:rPr>
          <w:t>hendrickss@rowan.edu</w:t>
        </w:r>
      </w:hyperlink>
    </w:p>
    <w:p w:rsidR="004950B2" w:rsidRDefault="004950B2" w:rsidP="00CC49FE">
      <w:pPr>
        <w:spacing w:line="240" w:lineRule="auto"/>
        <w:contextualSpacing/>
        <w:jc w:val="center"/>
        <w:rPr>
          <w:rStyle w:val="Hyperlink"/>
          <w:rFonts w:ascii="Calibri" w:eastAsia="Times New Roman" w:hAnsi="Calibri" w:cs="Times New Roman"/>
          <w:sz w:val="20"/>
          <w:szCs w:val="20"/>
        </w:rPr>
      </w:pPr>
      <w:r w:rsidRPr="004950B2">
        <w:rPr>
          <w:rFonts w:ascii="Calibri" w:eastAsia="Times New Roman" w:hAnsi="Calibri" w:cs="Times New Roman"/>
          <w:sz w:val="20"/>
          <w:szCs w:val="20"/>
        </w:rPr>
        <w:t xml:space="preserve">Ms. </w:t>
      </w:r>
      <w:r w:rsidR="0004777F">
        <w:rPr>
          <w:rFonts w:ascii="Calibri" w:eastAsia="Times New Roman" w:hAnsi="Calibri" w:cs="Times New Roman"/>
          <w:sz w:val="20"/>
          <w:szCs w:val="20"/>
        </w:rPr>
        <w:t>Hannah Simmons</w:t>
      </w:r>
      <w:r w:rsidRPr="004950B2">
        <w:rPr>
          <w:rFonts w:ascii="Calibri" w:eastAsia="Times New Roman" w:hAnsi="Calibri" w:cs="Times New Roman"/>
          <w:sz w:val="20"/>
          <w:szCs w:val="20"/>
        </w:rPr>
        <w:t xml:space="preserve">, Program Assistant, Office of Academic Transition &amp; Support Programs, </w:t>
      </w:r>
      <w:hyperlink r:id="rId15" w:history="1">
        <w:r w:rsidR="0004777F" w:rsidRPr="00A109C8">
          <w:rPr>
            <w:rStyle w:val="Hyperlink"/>
            <w:rFonts w:ascii="Calibri" w:eastAsia="Times New Roman" w:hAnsi="Calibri" w:cs="Times New Roman"/>
            <w:sz w:val="20"/>
            <w:szCs w:val="20"/>
          </w:rPr>
          <w:t>simmonshm@rowan.edu</w:t>
        </w:r>
      </w:hyperlink>
    </w:p>
    <w:p w:rsidR="009B46AD" w:rsidRDefault="009B46AD" w:rsidP="00CC49FE">
      <w:pPr>
        <w:spacing w:line="240" w:lineRule="auto"/>
        <w:contextualSpacing/>
        <w:jc w:val="center"/>
        <w:rPr>
          <w:rStyle w:val="Hyperlink"/>
          <w:rFonts w:ascii="Calibri" w:eastAsia="Times New Roman" w:hAnsi="Calibri" w:cs="Times New Roman"/>
          <w:sz w:val="20"/>
          <w:szCs w:val="20"/>
        </w:rPr>
      </w:pPr>
    </w:p>
    <w:p w:rsidR="009B46AD" w:rsidRDefault="009B46AD" w:rsidP="00CC49FE">
      <w:pPr>
        <w:spacing w:line="240" w:lineRule="auto"/>
        <w:contextualSpacing/>
        <w:jc w:val="center"/>
        <w:rPr>
          <w:rStyle w:val="Hyperlink"/>
          <w:rFonts w:ascii="Calibri" w:eastAsia="Times New Roman" w:hAnsi="Calibri" w:cs="Times New Roman"/>
          <w:sz w:val="20"/>
          <w:szCs w:val="20"/>
        </w:rPr>
      </w:pPr>
    </w:p>
    <w:p w:rsidR="009B46AD" w:rsidRPr="004950B2" w:rsidRDefault="009B46AD" w:rsidP="00CC49FE">
      <w:pPr>
        <w:spacing w:line="240" w:lineRule="auto"/>
        <w:contextualSpacing/>
        <w:jc w:val="center"/>
        <w:rPr>
          <w:rFonts w:ascii="Calibri" w:eastAsia="Times New Roman" w:hAnsi="Calibri" w:cs="Times New Roman"/>
          <w:sz w:val="20"/>
          <w:szCs w:val="20"/>
        </w:rPr>
      </w:pPr>
      <w:bookmarkStart w:id="0" w:name="_GoBack"/>
      <w:bookmarkEnd w:id="0"/>
    </w:p>
    <w:p w:rsidR="00116F18" w:rsidRPr="0098243F" w:rsidRDefault="00116F18" w:rsidP="000C1FAE"/>
    <w:sectPr w:rsidR="00116F18" w:rsidRPr="0098243F" w:rsidSect="009D214F">
      <w:type w:val="continuous"/>
      <w:pgSz w:w="12240" w:h="15840"/>
      <w:pgMar w:top="576"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13E9"/>
    <w:multiLevelType w:val="hybridMultilevel"/>
    <w:tmpl w:val="15D0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634AB"/>
    <w:multiLevelType w:val="hybridMultilevel"/>
    <w:tmpl w:val="0D88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61A62"/>
    <w:multiLevelType w:val="hybridMultilevel"/>
    <w:tmpl w:val="9A286CB2"/>
    <w:lvl w:ilvl="0" w:tplc="721E5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82"/>
    <w:rsid w:val="00010CE2"/>
    <w:rsid w:val="00032E18"/>
    <w:rsid w:val="0004777F"/>
    <w:rsid w:val="000544E6"/>
    <w:rsid w:val="000615E0"/>
    <w:rsid w:val="00071E39"/>
    <w:rsid w:val="00095D4E"/>
    <w:rsid w:val="000B3E37"/>
    <w:rsid w:val="000C1FAE"/>
    <w:rsid w:val="000C7349"/>
    <w:rsid w:val="000E055E"/>
    <w:rsid w:val="000F1E7E"/>
    <w:rsid w:val="00100602"/>
    <w:rsid w:val="0010405B"/>
    <w:rsid w:val="00116F18"/>
    <w:rsid w:val="00126C7B"/>
    <w:rsid w:val="00133B82"/>
    <w:rsid w:val="00147EBE"/>
    <w:rsid w:val="0015660F"/>
    <w:rsid w:val="0018617B"/>
    <w:rsid w:val="00193368"/>
    <w:rsid w:val="001A074B"/>
    <w:rsid w:val="001A5102"/>
    <w:rsid w:val="001D1101"/>
    <w:rsid w:val="001D2963"/>
    <w:rsid w:val="001D7BFF"/>
    <w:rsid w:val="0020352E"/>
    <w:rsid w:val="00210CF1"/>
    <w:rsid w:val="002271ED"/>
    <w:rsid w:val="00231E49"/>
    <w:rsid w:val="0027651C"/>
    <w:rsid w:val="0028275D"/>
    <w:rsid w:val="00283141"/>
    <w:rsid w:val="00290310"/>
    <w:rsid w:val="00297FBE"/>
    <w:rsid w:val="002C6B87"/>
    <w:rsid w:val="002D4366"/>
    <w:rsid w:val="002E12F2"/>
    <w:rsid w:val="002E35FA"/>
    <w:rsid w:val="002F4486"/>
    <w:rsid w:val="0030064E"/>
    <w:rsid w:val="003026D8"/>
    <w:rsid w:val="00330763"/>
    <w:rsid w:val="00332FEB"/>
    <w:rsid w:val="003448BD"/>
    <w:rsid w:val="00347ABD"/>
    <w:rsid w:val="00392785"/>
    <w:rsid w:val="00396DB3"/>
    <w:rsid w:val="003A24A0"/>
    <w:rsid w:val="003C0F1F"/>
    <w:rsid w:val="003E3A92"/>
    <w:rsid w:val="003F0BEE"/>
    <w:rsid w:val="004168B5"/>
    <w:rsid w:val="00425919"/>
    <w:rsid w:val="0043483C"/>
    <w:rsid w:val="004605E5"/>
    <w:rsid w:val="00470D7B"/>
    <w:rsid w:val="00487D4D"/>
    <w:rsid w:val="004950B2"/>
    <w:rsid w:val="004A46D0"/>
    <w:rsid w:val="004B0F20"/>
    <w:rsid w:val="004D1812"/>
    <w:rsid w:val="004E031E"/>
    <w:rsid w:val="00534A2E"/>
    <w:rsid w:val="00544D80"/>
    <w:rsid w:val="00594ADF"/>
    <w:rsid w:val="005972F5"/>
    <w:rsid w:val="005B0245"/>
    <w:rsid w:val="005D4BF8"/>
    <w:rsid w:val="00602C16"/>
    <w:rsid w:val="00610370"/>
    <w:rsid w:val="00612962"/>
    <w:rsid w:val="00645EAC"/>
    <w:rsid w:val="00656B1A"/>
    <w:rsid w:val="0066159C"/>
    <w:rsid w:val="0066199B"/>
    <w:rsid w:val="006622F4"/>
    <w:rsid w:val="00673A9A"/>
    <w:rsid w:val="0068550B"/>
    <w:rsid w:val="006B2329"/>
    <w:rsid w:val="006B7CBD"/>
    <w:rsid w:val="006D1D75"/>
    <w:rsid w:val="006D68D6"/>
    <w:rsid w:val="00714C0A"/>
    <w:rsid w:val="00727D51"/>
    <w:rsid w:val="0073249B"/>
    <w:rsid w:val="007344E3"/>
    <w:rsid w:val="00734613"/>
    <w:rsid w:val="00741E8C"/>
    <w:rsid w:val="007435F5"/>
    <w:rsid w:val="00780C5B"/>
    <w:rsid w:val="007B364B"/>
    <w:rsid w:val="007D0059"/>
    <w:rsid w:val="007D59DE"/>
    <w:rsid w:val="007E1561"/>
    <w:rsid w:val="007F755D"/>
    <w:rsid w:val="008869AF"/>
    <w:rsid w:val="00895414"/>
    <w:rsid w:val="00895812"/>
    <w:rsid w:val="0089653F"/>
    <w:rsid w:val="008A72DD"/>
    <w:rsid w:val="008B1C4E"/>
    <w:rsid w:val="008D6760"/>
    <w:rsid w:val="008E3F92"/>
    <w:rsid w:val="008E5D92"/>
    <w:rsid w:val="00923AB9"/>
    <w:rsid w:val="009347CB"/>
    <w:rsid w:val="0097566E"/>
    <w:rsid w:val="0098243F"/>
    <w:rsid w:val="009A2D15"/>
    <w:rsid w:val="009B46AD"/>
    <w:rsid w:val="009B5482"/>
    <w:rsid w:val="009C4A65"/>
    <w:rsid w:val="009C7517"/>
    <w:rsid w:val="009D214F"/>
    <w:rsid w:val="009F1A9C"/>
    <w:rsid w:val="00A0145A"/>
    <w:rsid w:val="00A041DB"/>
    <w:rsid w:val="00A06F9C"/>
    <w:rsid w:val="00A159BE"/>
    <w:rsid w:val="00A16725"/>
    <w:rsid w:val="00A24B03"/>
    <w:rsid w:val="00A47738"/>
    <w:rsid w:val="00AA4A6E"/>
    <w:rsid w:val="00AB57C9"/>
    <w:rsid w:val="00AC1EAE"/>
    <w:rsid w:val="00AD7028"/>
    <w:rsid w:val="00AE6B3C"/>
    <w:rsid w:val="00B002F5"/>
    <w:rsid w:val="00B17034"/>
    <w:rsid w:val="00B26033"/>
    <w:rsid w:val="00B365BB"/>
    <w:rsid w:val="00B41575"/>
    <w:rsid w:val="00B92CB5"/>
    <w:rsid w:val="00BA0A9D"/>
    <w:rsid w:val="00BD3D2A"/>
    <w:rsid w:val="00BE510F"/>
    <w:rsid w:val="00BF45BE"/>
    <w:rsid w:val="00C14354"/>
    <w:rsid w:val="00C2555D"/>
    <w:rsid w:val="00C31056"/>
    <w:rsid w:val="00C81957"/>
    <w:rsid w:val="00CA4B75"/>
    <w:rsid w:val="00CB3B68"/>
    <w:rsid w:val="00CC49FE"/>
    <w:rsid w:val="00CD48A3"/>
    <w:rsid w:val="00CF05EE"/>
    <w:rsid w:val="00D231E2"/>
    <w:rsid w:val="00D45023"/>
    <w:rsid w:val="00D539B3"/>
    <w:rsid w:val="00D61565"/>
    <w:rsid w:val="00D654AF"/>
    <w:rsid w:val="00D80624"/>
    <w:rsid w:val="00D82DB0"/>
    <w:rsid w:val="00DD5EC8"/>
    <w:rsid w:val="00DF5FA6"/>
    <w:rsid w:val="00E26B0D"/>
    <w:rsid w:val="00E61969"/>
    <w:rsid w:val="00E74934"/>
    <w:rsid w:val="00EB1D5A"/>
    <w:rsid w:val="00EC7248"/>
    <w:rsid w:val="00EF7701"/>
    <w:rsid w:val="00F00555"/>
    <w:rsid w:val="00F033BF"/>
    <w:rsid w:val="00F07BFC"/>
    <w:rsid w:val="00F11427"/>
    <w:rsid w:val="00F42C38"/>
    <w:rsid w:val="00F56831"/>
    <w:rsid w:val="00F5767A"/>
    <w:rsid w:val="00F63E24"/>
    <w:rsid w:val="00FC244B"/>
    <w:rsid w:val="00FC68E6"/>
    <w:rsid w:val="00FD17E0"/>
    <w:rsid w:val="00FD68C3"/>
    <w:rsid w:val="00FF1CF3"/>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CDE7C-B5A4-4032-98ED-8F6D86D2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F18"/>
    <w:rPr>
      <w:color w:val="0000FF" w:themeColor="hyperlink"/>
      <w:u w:val="single"/>
    </w:rPr>
  </w:style>
  <w:style w:type="paragraph" w:styleId="ListParagraph">
    <w:name w:val="List Paragraph"/>
    <w:basedOn w:val="Normal"/>
    <w:uiPriority w:val="34"/>
    <w:qFormat/>
    <w:rsid w:val="00A24B03"/>
    <w:pPr>
      <w:ind w:left="720"/>
      <w:contextualSpacing/>
    </w:pPr>
  </w:style>
  <w:style w:type="paragraph" w:styleId="BalloonText">
    <w:name w:val="Balloon Text"/>
    <w:basedOn w:val="Normal"/>
    <w:link w:val="BalloonTextChar"/>
    <w:uiPriority w:val="99"/>
    <w:semiHidden/>
    <w:unhideWhenUsed/>
    <w:rsid w:val="00A24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03"/>
    <w:rPr>
      <w:rFonts w:ascii="Tahoma" w:hAnsi="Tahoma" w:cs="Tahoma"/>
      <w:sz w:val="16"/>
      <w:szCs w:val="16"/>
    </w:rPr>
  </w:style>
  <w:style w:type="character" w:styleId="FollowedHyperlink">
    <w:name w:val="FollowedHyperlink"/>
    <w:basedOn w:val="DefaultParagraphFont"/>
    <w:uiPriority w:val="99"/>
    <w:semiHidden/>
    <w:unhideWhenUsed/>
    <w:rsid w:val="000B3E37"/>
    <w:rPr>
      <w:color w:val="800080" w:themeColor="followedHyperlink"/>
      <w:u w:val="single"/>
    </w:rPr>
  </w:style>
  <w:style w:type="character" w:styleId="CommentReference">
    <w:name w:val="annotation reference"/>
    <w:basedOn w:val="DefaultParagraphFont"/>
    <w:uiPriority w:val="99"/>
    <w:semiHidden/>
    <w:unhideWhenUsed/>
    <w:rsid w:val="002E35FA"/>
    <w:rPr>
      <w:sz w:val="16"/>
      <w:szCs w:val="16"/>
    </w:rPr>
  </w:style>
  <w:style w:type="paragraph" w:styleId="CommentText">
    <w:name w:val="annotation text"/>
    <w:basedOn w:val="Normal"/>
    <w:link w:val="CommentTextChar"/>
    <w:uiPriority w:val="99"/>
    <w:semiHidden/>
    <w:unhideWhenUsed/>
    <w:rsid w:val="002E35FA"/>
    <w:pPr>
      <w:spacing w:line="240" w:lineRule="auto"/>
    </w:pPr>
    <w:rPr>
      <w:sz w:val="20"/>
      <w:szCs w:val="20"/>
    </w:rPr>
  </w:style>
  <w:style w:type="character" w:customStyle="1" w:styleId="CommentTextChar">
    <w:name w:val="Comment Text Char"/>
    <w:basedOn w:val="DefaultParagraphFont"/>
    <w:link w:val="CommentText"/>
    <w:uiPriority w:val="99"/>
    <w:semiHidden/>
    <w:rsid w:val="002E35FA"/>
    <w:rPr>
      <w:sz w:val="20"/>
      <w:szCs w:val="20"/>
    </w:rPr>
  </w:style>
  <w:style w:type="paragraph" w:styleId="CommentSubject">
    <w:name w:val="annotation subject"/>
    <w:basedOn w:val="CommentText"/>
    <w:next w:val="CommentText"/>
    <w:link w:val="CommentSubjectChar"/>
    <w:uiPriority w:val="99"/>
    <w:semiHidden/>
    <w:unhideWhenUsed/>
    <w:rsid w:val="002E35FA"/>
    <w:rPr>
      <w:b/>
      <w:bCs/>
    </w:rPr>
  </w:style>
  <w:style w:type="character" w:customStyle="1" w:styleId="CommentSubjectChar">
    <w:name w:val="Comment Subject Char"/>
    <w:basedOn w:val="CommentTextChar"/>
    <w:link w:val="CommentSubject"/>
    <w:uiPriority w:val="99"/>
    <w:semiHidden/>
    <w:rsid w:val="002E35FA"/>
    <w:rPr>
      <w:b/>
      <w:bCs/>
      <w:sz w:val="20"/>
      <w:szCs w:val="20"/>
    </w:rPr>
  </w:style>
  <w:style w:type="table" w:styleId="PlainTable1">
    <w:name w:val="Plain Table 1"/>
    <w:basedOn w:val="TableNormal"/>
    <w:uiPriority w:val="41"/>
    <w:rsid w:val="00A16725"/>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luence.rowan.edu/display/POLICY/Academic+Integrity+Policy" TargetMode="External"/><Relationship Id="rId13" Type="http://schemas.openxmlformats.org/officeDocument/2006/relationships/hyperlink" Target="mailto:mcelwee@rowan.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sites.rowan.edu/student-succ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43892.0227A400" TargetMode="External"/><Relationship Id="rId11" Type="http://schemas.openxmlformats.org/officeDocument/2006/relationships/hyperlink" Target="http://www.rowan.edu/rsn" TargetMode="External"/><Relationship Id="rId5" Type="http://schemas.openxmlformats.org/officeDocument/2006/relationships/image" Target="media/image1.jpeg"/><Relationship Id="rId15" Type="http://schemas.openxmlformats.org/officeDocument/2006/relationships/hyperlink" Target="mailto:simmonshm@rowan.edu" TargetMode="External"/><Relationship Id="rId10" Type="http://schemas.openxmlformats.org/officeDocument/2006/relationships/hyperlink" Target="http://www.rowan.edu/profli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endrickss@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Simmons, Hannah Morgan</cp:lastModifiedBy>
  <cp:revision>4</cp:revision>
  <cp:lastPrinted>2016-08-25T14:38:00Z</cp:lastPrinted>
  <dcterms:created xsi:type="dcterms:W3CDTF">2018-08-27T13:03:00Z</dcterms:created>
  <dcterms:modified xsi:type="dcterms:W3CDTF">2018-08-28T17:43:00Z</dcterms:modified>
</cp:coreProperties>
</file>