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17599" w:rsidRDefault="00612AF9">
      <w:r>
        <w:t>MS and PhD in Materials Science and Engineering</w:t>
      </w:r>
    </w:p>
    <w:p w14:paraId="00000002" w14:textId="77777777" w:rsidR="00817599" w:rsidRDefault="00817599"/>
    <w:p w14:paraId="00000003" w14:textId="77777777" w:rsidR="00817599" w:rsidRDefault="00612AF9">
      <w:r>
        <w:t>Graduate Handbook</w:t>
      </w:r>
    </w:p>
    <w:p w14:paraId="00000004" w14:textId="77777777" w:rsidR="00817599" w:rsidRDefault="00817599"/>
    <w:p w14:paraId="00000005" w14:textId="77777777" w:rsidR="00817599" w:rsidRDefault="00612AF9">
      <w:r>
        <w:t>Table of Contents</w:t>
      </w:r>
    </w:p>
    <w:p w14:paraId="00000006" w14:textId="77777777" w:rsidR="00817599" w:rsidRDefault="00817599"/>
    <w:p w14:paraId="00000007" w14:textId="77777777" w:rsidR="00817599" w:rsidRDefault="00612AF9">
      <w:r>
        <w:t>1. Introduction 2</w:t>
      </w:r>
    </w:p>
    <w:p w14:paraId="00000008" w14:textId="77777777" w:rsidR="00817599" w:rsidRDefault="00612AF9">
      <w:r>
        <w:t>2. Faculty and Staff Contact Information 2</w:t>
      </w:r>
    </w:p>
    <w:p w14:paraId="00000009" w14:textId="77777777" w:rsidR="00817599" w:rsidRDefault="00612AF9">
      <w:r>
        <w:t>3. Program Overview 3</w:t>
      </w:r>
    </w:p>
    <w:p w14:paraId="0000000A" w14:textId="77777777" w:rsidR="00817599" w:rsidRDefault="00612AF9">
      <w:r>
        <w:t>4. Affiliated Faculty 12</w:t>
      </w:r>
    </w:p>
    <w:p w14:paraId="0000000B" w14:textId="77777777" w:rsidR="00817599" w:rsidRDefault="00612AF9">
      <w:r>
        <w:t>5. University Policies (with links) 13</w:t>
      </w:r>
    </w:p>
    <w:p w14:paraId="0000000C" w14:textId="77777777" w:rsidR="00817599" w:rsidRDefault="00817599"/>
    <w:p w14:paraId="0000000D" w14:textId="77777777" w:rsidR="00817599" w:rsidRDefault="00817599"/>
    <w:p w14:paraId="0000000E" w14:textId="77777777" w:rsidR="00817599" w:rsidRDefault="00817599"/>
    <w:p w14:paraId="00000010" w14:textId="3D0C0344" w:rsidR="00817599" w:rsidRDefault="00612AF9" w:rsidP="005B2A9B">
      <w:pPr>
        <w:pStyle w:val="Heading1"/>
      </w:pPr>
      <w:r>
        <w:t>1. Introduction</w:t>
      </w:r>
    </w:p>
    <w:p w14:paraId="00000013" w14:textId="10E61FF9" w:rsidR="00817599" w:rsidRDefault="00612AF9" w:rsidP="005B2A9B">
      <w:pPr>
        <w:pStyle w:val="Heading1"/>
      </w:pPr>
      <w:r>
        <w:t>2. Faculty and Staff Contact Information</w:t>
      </w:r>
    </w:p>
    <w:p w14:paraId="00000014" w14:textId="77777777" w:rsidR="00817599" w:rsidRDefault="00612AF9" w:rsidP="005B2A9B">
      <w:pPr>
        <w:pStyle w:val="Heading1"/>
      </w:pPr>
      <w:r>
        <w:t>3. Overview of Programs</w:t>
      </w:r>
    </w:p>
    <w:p w14:paraId="00000015" w14:textId="77777777" w:rsidR="00817599" w:rsidRDefault="00612AF9">
      <w:r>
        <w:t>.</w:t>
      </w:r>
    </w:p>
    <w:p w14:paraId="00000016" w14:textId="77777777" w:rsidR="00817599" w:rsidRDefault="00612AF9" w:rsidP="005B2A9B">
      <w:pPr>
        <w:pStyle w:val="Heading2"/>
      </w:pPr>
      <w:r>
        <w:t>Required Courses (15 credits)- All Programs</w:t>
      </w:r>
    </w:p>
    <w:p w14:paraId="00000018" w14:textId="765AF551" w:rsidR="00817599" w:rsidRDefault="00612AF9" w:rsidP="005B2A9B">
      <w:pPr>
        <w:pStyle w:val="Heading2"/>
      </w:pPr>
      <w:r>
        <w:t>Core Courses:</w:t>
      </w:r>
    </w:p>
    <w:p w14:paraId="00000019" w14:textId="77777777" w:rsidR="00817599" w:rsidRDefault="00612AF9" w:rsidP="005B2A9B">
      <w:pPr>
        <w:pStyle w:val="Heading2"/>
      </w:pPr>
      <w:r>
        <w:t>Graduate Elective Courses</w:t>
      </w:r>
    </w:p>
    <w:p w14:paraId="0000001B" w14:textId="1A8216EB" w:rsidR="00817599" w:rsidRDefault="00612AF9" w:rsidP="005B2A9B">
      <w:pPr>
        <w:pStyle w:val="Heading2"/>
      </w:pPr>
      <w:r>
        <w:t>Recommended Elective Courses:</w:t>
      </w:r>
    </w:p>
    <w:p w14:paraId="0000001C" w14:textId="77777777" w:rsidR="00817599" w:rsidRDefault="00612AF9" w:rsidP="005B2A9B">
      <w:pPr>
        <w:pStyle w:val="Heading2"/>
      </w:pPr>
      <w:r>
        <w:t>Transfer Credit Evaluation-</w:t>
      </w:r>
    </w:p>
    <w:p w14:paraId="0000001D" w14:textId="77777777" w:rsidR="00817599" w:rsidRDefault="00612AF9">
      <w:r>
        <w:t xml:space="preserve">At Rowan University, graduate students may petition to </w:t>
      </w:r>
      <w:proofErr w:type="gramStart"/>
      <w:r>
        <w:t>apply</w:t>
      </w:r>
      <w:proofErr w:type="gramEnd"/>
      <w:r>
        <w:t xml:space="preserve"> eligible graduate course credits earned at another institution toward a Rowan graduate degree or certificate</w:t>
      </w:r>
    </w:p>
    <w:p w14:paraId="0000001E" w14:textId="77777777" w:rsidR="00817599" w:rsidRDefault="00612AF9">
      <w:r>
        <w:t xml:space="preserve">program. </w:t>
      </w:r>
    </w:p>
    <w:p w14:paraId="0000001F" w14:textId="77777777" w:rsidR="00817599" w:rsidRDefault="00817599"/>
    <w:p w14:paraId="00000021" w14:textId="0BB5FDD5" w:rsidR="00817599" w:rsidRDefault="00612AF9" w:rsidP="005B2A9B">
      <w:pPr>
        <w:pStyle w:val="Heading2"/>
      </w:pPr>
      <w:r>
        <w:lastRenderedPageBreak/>
        <w:t>Program Requirements to Maintain Minimum Satisfactory Academic Progress:</w:t>
      </w:r>
    </w:p>
    <w:p w14:paraId="00000024" w14:textId="5FD77A4A" w:rsidR="00817599" w:rsidRDefault="00612AF9" w:rsidP="005B2A9B">
      <w:pPr>
        <w:pStyle w:val="Heading2"/>
      </w:pPr>
      <w:r>
        <w:t>To maintain Minimum Satisfactory Academic Progress in and to successfully graduate</w:t>
      </w:r>
      <w:r w:rsidR="005B2A9B">
        <w:t xml:space="preserve"> </w:t>
      </w:r>
      <w:r>
        <w:t>from a Category 1 program students must:</w:t>
      </w:r>
    </w:p>
    <w:p w14:paraId="00000025" w14:textId="77777777" w:rsidR="00817599" w:rsidRDefault="00612AF9" w:rsidP="005B2A9B">
      <w:pPr>
        <w:pStyle w:val="Heading2"/>
      </w:pPr>
      <w:r>
        <w:t>A. Qualifying and Proposal Presentation (Dissertation Proposal)</w:t>
      </w:r>
    </w:p>
    <w:p w14:paraId="00000026" w14:textId="77777777" w:rsidR="00817599" w:rsidRDefault="00817599"/>
    <w:p w14:paraId="00000027" w14:textId="77777777" w:rsidR="00817599" w:rsidRDefault="00612AF9">
      <w:r>
        <w:t>Only the Ph.D. students must take the qualifying examination and proposal presentation</w:t>
      </w:r>
    </w:p>
    <w:p w14:paraId="00000028" w14:textId="77777777" w:rsidR="00817599" w:rsidRDefault="00612AF9">
      <w:r>
        <w:t xml:space="preserve">represents a significant milestone towards the doctoral degree. </w:t>
      </w:r>
    </w:p>
    <w:p w14:paraId="00000029" w14:textId="77777777" w:rsidR="00817599" w:rsidRDefault="00817599"/>
    <w:p w14:paraId="0000002A" w14:textId="77777777" w:rsidR="00817599" w:rsidRDefault="00817599"/>
    <w:p w14:paraId="0000002B" w14:textId="77777777" w:rsidR="00817599" w:rsidRDefault="00612AF9" w:rsidP="005B2A9B">
      <w:pPr>
        <w:pStyle w:val="Heading1"/>
      </w:pPr>
      <w:r>
        <w:t>B. Written Thesis/Dissertation</w:t>
      </w:r>
    </w:p>
    <w:p w14:paraId="0000002C" w14:textId="77777777" w:rsidR="00817599" w:rsidRDefault="00817599"/>
    <w:p w14:paraId="0000002D" w14:textId="77777777" w:rsidR="00817599" w:rsidRDefault="00817599"/>
    <w:p w14:paraId="0000002E" w14:textId="77777777" w:rsidR="00817599" w:rsidRDefault="00817599"/>
    <w:p w14:paraId="0000002F" w14:textId="77777777" w:rsidR="00817599" w:rsidRDefault="00612AF9" w:rsidP="005B2A9B">
      <w:pPr>
        <w:pStyle w:val="Heading2"/>
      </w:pPr>
      <w:r>
        <w:t>Suggested Components to include for a Well-Written Thesis or Dissertation:</w:t>
      </w:r>
    </w:p>
    <w:p w14:paraId="00000030" w14:textId="77777777" w:rsidR="00817599" w:rsidRDefault="00817599"/>
    <w:p w14:paraId="00000031" w14:textId="77777777" w:rsidR="00817599" w:rsidRDefault="00612AF9" w:rsidP="005B2A9B">
      <w:pPr>
        <w:pStyle w:val="Heading1"/>
      </w:pPr>
      <w:r>
        <w:t>C. Thesis or Dissertation Defense</w:t>
      </w:r>
    </w:p>
    <w:p w14:paraId="00000032" w14:textId="77777777" w:rsidR="00817599" w:rsidRDefault="00817599"/>
    <w:p w14:paraId="5FEE16CC" w14:textId="687B65A3" w:rsidR="005B2A9B" w:rsidRDefault="00612AF9" w:rsidP="005B2A9B">
      <w:pPr>
        <w:pStyle w:val="Heading2"/>
      </w:pPr>
      <w:r>
        <w:t>The outcome of a thesis/dissertation defense can take on a variety of forms, each with</w:t>
      </w:r>
      <w:r w:rsidR="005B2A9B">
        <w:t xml:space="preserve"> </w:t>
      </w:r>
      <w:r>
        <w:t>specific implications for the doctoral candidate:</w:t>
      </w:r>
    </w:p>
    <w:p w14:paraId="00000035" w14:textId="18A3D34E" w:rsidR="00817599" w:rsidRDefault="00612AF9" w:rsidP="005B2A9B">
      <w:pPr>
        <w:pStyle w:val="Heading2"/>
      </w:pPr>
      <w:r>
        <w:t>Pass:</w:t>
      </w:r>
    </w:p>
    <w:p w14:paraId="00000037" w14:textId="77777777" w:rsidR="00817599" w:rsidRDefault="00817599"/>
    <w:p w14:paraId="00000038" w14:textId="77777777" w:rsidR="00817599" w:rsidRDefault="00817599"/>
    <w:p w14:paraId="00000039" w14:textId="77777777" w:rsidR="00817599" w:rsidRDefault="00817599"/>
    <w:p w14:paraId="0000003A" w14:textId="77777777" w:rsidR="00817599" w:rsidRDefault="00612AF9" w:rsidP="005B2A9B">
      <w:pPr>
        <w:pStyle w:val="Heading1"/>
      </w:pPr>
      <w:r>
        <w:lastRenderedPageBreak/>
        <w:t>4. Affiliated Faculty</w:t>
      </w:r>
    </w:p>
    <w:p w14:paraId="0000003B" w14:textId="77777777" w:rsidR="00817599" w:rsidRDefault="00817599"/>
    <w:p w14:paraId="0000003C" w14:textId="77777777" w:rsidR="00817599" w:rsidRDefault="00817599"/>
    <w:p w14:paraId="0000003D" w14:textId="77777777" w:rsidR="00817599" w:rsidRDefault="00612AF9" w:rsidP="005B2A9B">
      <w:pPr>
        <w:pStyle w:val="Heading1"/>
      </w:pPr>
      <w:r>
        <w:t>5. University Policies</w:t>
      </w:r>
    </w:p>
    <w:p w14:paraId="0000003E" w14:textId="77777777" w:rsidR="00817599" w:rsidRDefault="00612AF9">
      <w:r>
        <w:t>Thesis and dissertation Requirements</w:t>
      </w:r>
    </w:p>
    <w:p w14:paraId="0000003F" w14:textId="77777777" w:rsidR="00817599" w:rsidRDefault="00612AF9">
      <w:r>
        <w:t>A comprehensive set of policies, forms, and deadlines for thesis and dissertation</w:t>
      </w:r>
    </w:p>
    <w:p w14:paraId="00000040" w14:textId="77777777" w:rsidR="00817599" w:rsidRDefault="00612AF9">
      <w:r>
        <w:t xml:space="preserve">requirements may be found </w:t>
      </w:r>
      <w:proofErr w:type="gramStart"/>
      <w:r>
        <w:t>on</w:t>
      </w:r>
      <w:proofErr w:type="gramEnd"/>
      <w:r>
        <w:t xml:space="preserve"> the Rowan University Office of Sponsored Research</w:t>
      </w:r>
    </w:p>
    <w:p w14:paraId="00000041" w14:textId="77777777" w:rsidR="00817599" w:rsidRDefault="00612AF9">
      <w:r>
        <w:t>page:</w:t>
      </w:r>
    </w:p>
    <w:p w14:paraId="00000042" w14:textId="77777777" w:rsidR="00817599" w:rsidRDefault="00817599"/>
    <w:p w14:paraId="00000043" w14:textId="77777777" w:rsidR="00817599" w:rsidRDefault="00612AF9" w:rsidP="005B2A9B">
      <w:pPr>
        <w:pStyle w:val="Heading2"/>
      </w:pPr>
      <w:r>
        <w:t>Transfer Credit Evaluation-</w:t>
      </w:r>
    </w:p>
    <w:p w14:paraId="00000044" w14:textId="77777777" w:rsidR="00817599" w:rsidRDefault="00612AF9">
      <w:r>
        <w:t>This form is used to petition for course credits to be applied from other institutions and must be completed and signed by the student’s advisor, program coordinator, or</w:t>
      </w:r>
    </w:p>
    <w:p w14:paraId="00000045" w14:textId="77777777" w:rsidR="00817599" w:rsidRDefault="00612AF9">
      <w:r>
        <w:t>chair/head.</w:t>
      </w:r>
    </w:p>
    <w:p w14:paraId="00000046" w14:textId="77777777" w:rsidR="00817599" w:rsidRDefault="00817599"/>
    <w:p w14:paraId="00000047" w14:textId="77777777" w:rsidR="00817599" w:rsidRDefault="00612AF9" w:rsidP="005B2A9B">
      <w:pPr>
        <w:pStyle w:val="Heading2"/>
      </w:pPr>
      <w:r>
        <w:t>Research Misconduct</w:t>
      </w:r>
    </w:p>
    <w:p w14:paraId="00000048" w14:textId="77777777" w:rsidR="00817599" w:rsidRDefault="00817599"/>
    <w:p w14:paraId="00000049" w14:textId="77777777" w:rsidR="00817599" w:rsidRDefault="00817599"/>
    <w:p w14:paraId="0000004A" w14:textId="77777777" w:rsidR="00817599" w:rsidRDefault="00612AF9" w:rsidP="005B2A9B">
      <w:pPr>
        <w:pStyle w:val="Heading2"/>
      </w:pPr>
      <w:r>
        <w:lastRenderedPageBreak/>
        <w:t>Classroom Behavior</w:t>
      </w:r>
    </w:p>
    <w:p w14:paraId="0000004B" w14:textId="77777777" w:rsidR="00817599" w:rsidRDefault="00817599" w:rsidP="005B2A9B">
      <w:pPr>
        <w:pStyle w:val="Heading2"/>
      </w:pPr>
    </w:p>
    <w:p w14:paraId="0000004C" w14:textId="77777777" w:rsidR="00817599" w:rsidRDefault="00612AF9" w:rsidP="005B2A9B">
      <w:pPr>
        <w:pStyle w:val="Heading2"/>
      </w:pPr>
      <w:r>
        <w:t>Student Complaints</w:t>
      </w:r>
    </w:p>
    <w:p w14:paraId="0000004D" w14:textId="77777777" w:rsidR="00817599" w:rsidRDefault="00817599" w:rsidP="005B2A9B">
      <w:pPr>
        <w:pStyle w:val="Heading2"/>
      </w:pPr>
    </w:p>
    <w:p w14:paraId="0000004E" w14:textId="77777777" w:rsidR="00817599" w:rsidRDefault="00817599" w:rsidP="005B2A9B">
      <w:pPr>
        <w:pStyle w:val="Heading2"/>
      </w:pPr>
    </w:p>
    <w:p w14:paraId="0000004F" w14:textId="77777777" w:rsidR="00817599" w:rsidRDefault="00612AF9" w:rsidP="005B2A9B">
      <w:pPr>
        <w:pStyle w:val="Heading2"/>
      </w:pPr>
      <w:r>
        <w:t>Grade Disputes</w:t>
      </w:r>
    </w:p>
    <w:p w14:paraId="00000050" w14:textId="77777777" w:rsidR="00817599" w:rsidRDefault="00817599" w:rsidP="005B2A9B">
      <w:pPr>
        <w:pStyle w:val="Heading2"/>
      </w:pPr>
    </w:p>
    <w:p w14:paraId="00000051" w14:textId="77777777" w:rsidR="00817599" w:rsidRDefault="00817599" w:rsidP="005B2A9B">
      <w:pPr>
        <w:pStyle w:val="Heading2"/>
      </w:pPr>
    </w:p>
    <w:p w14:paraId="00000052" w14:textId="77777777" w:rsidR="00817599" w:rsidRDefault="00612AF9" w:rsidP="005B2A9B">
      <w:pPr>
        <w:pStyle w:val="Heading2"/>
      </w:pPr>
      <w:r>
        <w:t>Attendance</w:t>
      </w:r>
    </w:p>
    <w:p w14:paraId="00000053" w14:textId="77777777" w:rsidR="00817599" w:rsidRDefault="00817599" w:rsidP="005B2A9B">
      <w:pPr>
        <w:pStyle w:val="Heading2"/>
      </w:pPr>
    </w:p>
    <w:p w14:paraId="00000054" w14:textId="77777777" w:rsidR="00817599" w:rsidRDefault="00612AF9" w:rsidP="005B2A9B">
      <w:pPr>
        <w:pStyle w:val="Heading2"/>
      </w:pPr>
      <w:r>
        <w:t>Student Life and Student Affairs</w:t>
      </w:r>
    </w:p>
    <w:p w14:paraId="00000055" w14:textId="77777777" w:rsidR="00817599" w:rsidRDefault="00817599"/>
    <w:p w14:paraId="00000056" w14:textId="77777777" w:rsidR="00817599" w:rsidRDefault="00817599"/>
    <w:sectPr w:rsidR="0081759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6AA396-E1CC-4881-B5C5-24BB4C63BE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79D51D4-5769-4B53-9C73-D8C1E3D29A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599"/>
    <w:rsid w:val="001B1567"/>
    <w:rsid w:val="00562951"/>
    <w:rsid w:val="005B2A9B"/>
    <w:rsid w:val="00612AF9"/>
    <w:rsid w:val="00817599"/>
    <w:rsid w:val="009C1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288EF"/>
  <w15:docId w15:val="{5EE74C44-4235-4BF1-84F4-DFEA1DBCB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 Mullins</cp:lastModifiedBy>
  <cp:revision>2</cp:revision>
  <dcterms:created xsi:type="dcterms:W3CDTF">2026-06-03T15:53:00Z</dcterms:created>
  <dcterms:modified xsi:type="dcterms:W3CDTF">2026-06-03T15:53:00Z</dcterms:modified>
</cp:coreProperties>
</file>