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489" w:rsidRDefault="00820D02">
      <w:pPr>
        <w:spacing w:before="100" w:after="280" w:line="240" w:lineRule="auto"/>
        <w:jc w:val="center"/>
      </w:pPr>
      <w:r>
        <w:rPr>
          <w:rFonts w:ascii="Cambria" w:eastAsia="Cambria" w:hAnsi="Cambria" w:cs="Cambria"/>
          <w:b/>
          <w:smallCaps/>
        </w:rPr>
        <w:t>PROPOSAL PROCESS</w:t>
      </w:r>
      <w:r w:rsidR="00594F18">
        <w:rPr>
          <w:rFonts w:ascii="Cambria" w:eastAsia="Cambria" w:hAnsi="Cambria" w:cs="Cambria"/>
          <w:b/>
          <w:smallCaps/>
        </w:rPr>
        <w:t xml:space="preserve"> A: CHANGES TO EXISTING COURSES (</w:t>
      </w:r>
      <w:r>
        <w:rPr>
          <w:rFonts w:ascii="Cambria" w:eastAsia="Cambria" w:hAnsi="Cambria" w:cs="Cambria"/>
          <w:b/>
          <w:smallCaps/>
        </w:rPr>
        <w:t>NON-ROWAN CORE</w:t>
      </w:r>
      <w:r w:rsidR="00594F18">
        <w:rPr>
          <w:rFonts w:ascii="Cambria" w:eastAsia="Cambria" w:hAnsi="Cambria" w:cs="Cambria"/>
          <w:b/>
          <w:smallCaps/>
        </w:rPr>
        <w:t>)</w:t>
      </w:r>
    </w:p>
    <w:p w:rsidR="003D4489" w:rsidRDefault="00820D02">
      <w:pPr>
        <w:spacing w:after="280" w:line="240" w:lineRule="auto"/>
      </w:pPr>
      <w:r>
        <w:t>Use the following guidelines to propose changes to existing non-General Education/Rowan Core courses. Such changes may include changing a course prefix, title, catalogue number, prerequisite(s), description, or credit hours; adding a special designation; or moving a course to another department/college (includes course prefix change).</w:t>
      </w:r>
    </w:p>
    <w:p w:rsidR="003D4489" w:rsidRDefault="00820D02">
      <w:pPr>
        <w:spacing w:after="0" w:line="240" w:lineRule="auto"/>
      </w:pPr>
      <w:r>
        <w:t>Please note:</w:t>
      </w:r>
    </w:p>
    <w:p w:rsidR="003D4489" w:rsidRDefault="003D4489">
      <w:pPr>
        <w:spacing w:after="0" w:line="240" w:lineRule="auto"/>
      </w:pPr>
    </w:p>
    <w:p w:rsidR="003D4489" w:rsidRDefault="00820D02">
      <w:pPr>
        <w:numPr>
          <w:ilvl w:val="0"/>
          <w:numId w:val="1"/>
        </w:numPr>
        <w:spacing w:after="0" w:line="240" w:lineRule="auto"/>
        <w:ind w:hanging="360"/>
        <w:contextualSpacing/>
      </w:pPr>
      <w:r>
        <w:t xml:space="preserve">An unlimited number of courses can be changed in a single Process A proposal; however, these proposals should be organized logically and, if necessary, submitted by program or by the type of change being requested by the lead sponsor.  </w:t>
      </w:r>
    </w:p>
    <w:p w:rsidR="003D4489" w:rsidRDefault="003D4489">
      <w:pPr>
        <w:spacing w:after="0" w:line="240" w:lineRule="auto"/>
      </w:pPr>
    </w:p>
    <w:p w:rsidR="003D4489" w:rsidRDefault="00820D02">
      <w:pPr>
        <w:numPr>
          <w:ilvl w:val="0"/>
          <w:numId w:val="1"/>
        </w:numPr>
        <w:spacing w:after="0" w:line="240" w:lineRule="auto"/>
        <w:ind w:hanging="360"/>
        <w:contextualSpacing/>
      </w:pPr>
      <w:r>
        <w:t xml:space="preserve">Proposals for changes to existing courses may require the submission of a program change proposal (Process C or D).  In some instances the logical preparation of these proposals might be to include changes to existing courses in a Process C or D proposal.   </w:t>
      </w:r>
    </w:p>
    <w:p w:rsidR="003D4489" w:rsidRPr="00594F18" w:rsidRDefault="003D4489">
      <w:pPr>
        <w:spacing w:after="0" w:line="240" w:lineRule="auto"/>
        <w:rPr>
          <w:color w:val="auto"/>
        </w:rPr>
      </w:pPr>
    </w:p>
    <w:p w:rsidR="003D4489" w:rsidRPr="00594F18" w:rsidRDefault="00820D02">
      <w:pPr>
        <w:numPr>
          <w:ilvl w:val="0"/>
          <w:numId w:val="1"/>
        </w:numPr>
        <w:spacing w:after="0" w:line="240" w:lineRule="auto"/>
        <w:ind w:hanging="360"/>
        <w:contextualSpacing/>
        <w:rPr>
          <w:color w:val="auto"/>
          <w:u w:val="single"/>
        </w:rPr>
      </w:pPr>
      <w:r w:rsidRPr="00594F18">
        <w:rPr>
          <w:color w:val="auto"/>
        </w:rPr>
        <w:t>If requesting a special course designation, the proposal must explicitly address how the course meets the defined criteria: e.g.</w:t>
      </w:r>
      <w:r w:rsidR="00594F18" w:rsidRPr="00594F18">
        <w:rPr>
          <w:color w:val="auto"/>
        </w:rPr>
        <w:t>,</w:t>
      </w:r>
      <w:r w:rsidRPr="00594F18">
        <w:rPr>
          <w:color w:val="auto"/>
        </w:rPr>
        <w:t xml:space="preserve"> </w:t>
      </w:r>
      <w:hyperlink r:id="rId7">
        <w:r w:rsidRPr="00594F18">
          <w:rPr>
            <w:color w:val="auto"/>
          </w:rPr>
          <w:t>Writing Intensive Designation Criteria</w:t>
        </w:r>
      </w:hyperlink>
      <w:r w:rsidRPr="00594F18">
        <w:rPr>
          <w:color w:val="auto"/>
        </w:rPr>
        <w:t xml:space="preserve">. </w:t>
      </w:r>
    </w:p>
    <w:p w:rsidR="003D4489" w:rsidRDefault="003D4489">
      <w:pPr>
        <w:spacing w:after="0" w:line="240" w:lineRule="auto"/>
      </w:pPr>
    </w:p>
    <w:p w:rsidR="003D4489" w:rsidRDefault="00820D02">
      <w:pPr>
        <w:numPr>
          <w:ilvl w:val="0"/>
          <w:numId w:val="1"/>
        </w:numPr>
        <w:spacing w:after="0" w:line="240" w:lineRule="auto"/>
        <w:ind w:hanging="360"/>
        <w:contextualSpacing/>
      </w:pPr>
      <w:r>
        <w:t xml:space="preserve">Proposals requesting changes to existing courses </w:t>
      </w:r>
      <w:r>
        <w:rPr>
          <w:b/>
        </w:rPr>
        <w:t>do not</w:t>
      </w:r>
      <w:r>
        <w:t xml:space="preserve"> require a Library Resource Form.</w:t>
      </w:r>
    </w:p>
    <w:p w:rsidR="003D4489" w:rsidRDefault="003D4489">
      <w:pPr>
        <w:spacing w:after="0" w:line="240" w:lineRule="auto"/>
      </w:pPr>
    </w:p>
    <w:p w:rsidR="003D4489" w:rsidRDefault="00820D02">
      <w:r>
        <w:rPr>
          <w:b/>
          <w:color w:val="FF0000"/>
        </w:rPr>
        <w:t>AY 2016-2017 updates for Proposal Process A: Changes to Existing Courses – Non-Rowan Core</w:t>
      </w:r>
    </w:p>
    <w:p w:rsidR="003D4489" w:rsidRDefault="00820D02">
      <w:pPr>
        <w:numPr>
          <w:ilvl w:val="0"/>
          <w:numId w:val="3"/>
        </w:numPr>
        <w:spacing w:after="0" w:line="240" w:lineRule="auto"/>
        <w:ind w:hanging="360"/>
        <w:contextualSpacing/>
      </w:pPr>
      <w:r>
        <w:rPr>
          <w:color w:val="FF0000"/>
        </w:rPr>
        <w:t>Section VI: A course catalog description is no longer needed; course change information is provided o</w:t>
      </w:r>
      <w:r w:rsidR="000F00B3">
        <w:rPr>
          <w:color w:val="FF0000"/>
        </w:rPr>
        <w:t>nly in the “Changes” section (I</w:t>
      </w:r>
      <w:r>
        <w:rPr>
          <w:color w:val="FF0000"/>
        </w:rPr>
        <w:t>.c.).</w:t>
      </w:r>
    </w:p>
    <w:p w:rsidR="003D4489" w:rsidRDefault="00820D02">
      <w:pPr>
        <w:numPr>
          <w:ilvl w:val="0"/>
          <w:numId w:val="3"/>
        </w:numPr>
        <w:spacing w:after="0" w:line="240" w:lineRule="auto"/>
        <w:ind w:hanging="360"/>
        <w:contextualSpacing/>
      </w:pPr>
      <w:r>
        <w:rPr>
          <w:color w:val="FF0000"/>
        </w:rPr>
        <w:t>When changes are made to a course number, title, or student credit hours, an updated program guide should be provided with the changes clearly indicated (II.b.)</w:t>
      </w:r>
    </w:p>
    <w:p w:rsidR="003D4489" w:rsidRDefault="003D4489">
      <w:pPr>
        <w:spacing w:after="0" w:line="240" w:lineRule="auto"/>
        <w:ind w:left="720"/>
      </w:pPr>
    </w:p>
    <w:p w:rsidR="003D4489" w:rsidRDefault="00820D02">
      <w:r>
        <w:t>Approval Process:</w:t>
      </w:r>
    </w:p>
    <w:p w:rsidR="003D4489" w:rsidRDefault="00820D02">
      <w:r>
        <w:t xml:space="preserve">Process A proposals do not require a Senate Curriculum Committee hearing, but </w:t>
      </w:r>
      <w:r w:rsidR="000F00B3">
        <w:t>they do</w:t>
      </w:r>
      <w:r>
        <w:t xml:space="preserve"> require a College Curriculum Committee hearing as well as a review by the Chair of the Senate Curriculum Committee.  Once the Chair approves the proposal, it is forwarded to the Provost’s Office for administrative approval and implementation.   </w:t>
      </w:r>
    </w:p>
    <w:p w:rsidR="003D4489" w:rsidRDefault="00820D02">
      <w:r>
        <w:rPr>
          <w:color w:val="C00000"/>
        </w:rPr>
        <w:t xml:space="preserve">The information above and Italicized text in the guidelines that follow are for explanatory purposes and should not be part of a final proposal. </w:t>
      </w:r>
      <w:r>
        <w:br w:type="page"/>
      </w:r>
    </w:p>
    <w:p w:rsidR="003D4489" w:rsidRDefault="003D4489"/>
    <w:p w:rsidR="003D4489" w:rsidRDefault="00820D02">
      <w:pPr>
        <w:numPr>
          <w:ilvl w:val="0"/>
          <w:numId w:val="4"/>
        </w:numPr>
        <w:spacing w:before="280" w:after="0" w:line="240" w:lineRule="auto"/>
        <w:ind w:left="360" w:hanging="360"/>
        <w:contextualSpacing/>
        <w:rPr>
          <w:b/>
          <w:smallCaps/>
        </w:rPr>
      </w:pPr>
      <w:r>
        <w:rPr>
          <w:rFonts w:ascii="Cambria" w:eastAsia="Cambria" w:hAnsi="Cambria" w:cs="Cambria"/>
          <w:b/>
          <w:smallCaps/>
        </w:rPr>
        <w:t>DETAILS</w:t>
      </w:r>
    </w:p>
    <w:p w:rsidR="003D4489" w:rsidRDefault="003D4489">
      <w:pPr>
        <w:spacing w:after="0" w:line="240" w:lineRule="auto"/>
        <w:ind w:left="360"/>
      </w:pPr>
    </w:p>
    <w:p w:rsidR="003D4489" w:rsidRDefault="00820D02">
      <w:pPr>
        <w:numPr>
          <w:ilvl w:val="1"/>
          <w:numId w:val="4"/>
        </w:numPr>
        <w:spacing w:after="0" w:line="240" w:lineRule="auto"/>
        <w:ind w:left="720" w:hanging="360"/>
        <w:contextualSpacing/>
      </w:pPr>
      <w:r>
        <w:rPr>
          <w:rFonts w:ascii="Cambria" w:eastAsia="Cambria" w:hAnsi="Cambria" w:cs="Cambria"/>
          <w:b/>
        </w:rPr>
        <w:t xml:space="preserve">Title of Proposal: </w:t>
      </w:r>
      <w:r>
        <w:rPr>
          <w:rFonts w:ascii="Cambria" w:eastAsia="Cambria" w:hAnsi="Cambria" w:cs="Cambria"/>
          <w:i/>
        </w:rPr>
        <w:t xml:space="preserve">Provide an informative title that describes the purpose of the proposal.  </w:t>
      </w:r>
    </w:p>
    <w:p w:rsidR="003D4489" w:rsidRDefault="003D4489">
      <w:pPr>
        <w:spacing w:after="0" w:line="240" w:lineRule="auto"/>
        <w:ind w:left="720"/>
      </w:pPr>
    </w:p>
    <w:p w:rsidR="003D4489" w:rsidRDefault="00820D02">
      <w:pPr>
        <w:numPr>
          <w:ilvl w:val="1"/>
          <w:numId w:val="4"/>
        </w:numPr>
        <w:spacing w:after="0" w:line="240" w:lineRule="auto"/>
        <w:ind w:left="720" w:hanging="360"/>
        <w:contextualSpacing/>
      </w:pPr>
      <w:r>
        <w:rPr>
          <w:rFonts w:ascii="Cambria" w:eastAsia="Cambria" w:hAnsi="Cambria" w:cs="Cambria"/>
          <w:b/>
        </w:rPr>
        <w:t xml:space="preserve">Sponsor(s) and Department(s): </w:t>
      </w:r>
      <w:r>
        <w:rPr>
          <w:rFonts w:ascii="Cambria" w:eastAsia="Cambria" w:hAnsi="Cambria" w:cs="Cambria"/>
          <w:i/>
        </w:rPr>
        <w:t>The first sponsor listed will be considered the lead sponsor and must be a</w:t>
      </w:r>
      <w:r w:rsidR="000F00B3">
        <w:rPr>
          <w:rFonts w:ascii="Cambria" w:eastAsia="Cambria" w:hAnsi="Cambria" w:cs="Cambria"/>
          <w:i/>
        </w:rPr>
        <w:t>n</w:t>
      </w:r>
      <w:r>
        <w:rPr>
          <w:rFonts w:ascii="Cambria" w:eastAsia="Cambria" w:hAnsi="Cambria" w:cs="Cambria"/>
          <w:i/>
        </w:rPr>
        <w:t xml:space="preserve"> active faculty member.</w:t>
      </w:r>
    </w:p>
    <w:p w:rsidR="003D4489" w:rsidRDefault="003D4489">
      <w:pPr>
        <w:spacing w:after="0"/>
        <w:ind w:left="720"/>
      </w:pPr>
    </w:p>
    <w:p w:rsidR="003D4489" w:rsidRDefault="00820D02">
      <w:pPr>
        <w:numPr>
          <w:ilvl w:val="1"/>
          <w:numId w:val="4"/>
        </w:numPr>
        <w:spacing w:after="0" w:line="240" w:lineRule="auto"/>
        <w:ind w:left="720" w:hanging="360"/>
        <w:contextualSpacing/>
      </w:pPr>
      <w:r>
        <w:rPr>
          <w:rFonts w:ascii="Cambria" w:eastAsia="Cambria" w:hAnsi="Cambria" w:cs="Cambria"/>
          <w:b/>
        </w:rPr>
        <w:t xml:space="preserve">Changes in From/To Format: </w:t>
      </w:r>
      <w:r>
        <w:rPr>
          <w:rFonts w:ascii="Cambria" w:eastAsia="Cambria" w:hAnsi="Cambria" w:cs="Cambria"/>
          <w:i/>
        </w:rPr>
        <w:t>Preferably in table format; see the sample that follows.</w:t>
      </w:r>
    </w:p>
    <w:p w:rsidR="003D4489" w:rsidRDefault="003D4489">
      <w:pPr>
        <w:spacing w:after="0"/>
        <w:ind w:left="720"/>
      </w:pPr>
    </w:p>
    <w:p w:rsidR="003D4489" w:rsidRDefault="00820D02">
      <w:pPr>
        <w:spacing w:after="0"/>
        <w:ind w:left="720"/>
      </w:pPr>
      <w:r>
        <w:rPr>
          <w:rFonts w:ascii="Cambria" w:eastAsia="Cambria" w:hAnsi="Cambria" w:cs="Cambria"/>
          <w:b/>
        </w:rPr>
        <w:t xml:space="preserve">Change 1: </w:t>
      </w:r>
      <w:r>
        <w:rPr>
          <w:rFonts w:ascii="Cambria" w:eastAsia="Cambria" w:hAnsi="Cambria" w:cs="Cambria"/>
          <w:i/>
        </w:rPr>
        <w:t>Course Number, Title, and Type(s) of Change Requested (e.g. ##### Introduction to Curriculum: Change in course title and catalog description).</w:t>
      </w:r>
    </w:p>
    <w:p w:rsidR="003D4489" w:rsidRDefault="003D4489">
      <w:pPr>
        <w:spacing w:after="0"/>
        <w:ind w:left="720"/>
      </w:pPr>
    </w:p>
    <w:tbl>
      <w:tblPr>
        <w:tblStyle w:val="a"/>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D4489">
        <w:tc>
          <w:tcPr>
            <w:tcW w:w="4428" w:type="dxa"/>
          </w:tcPr>
          <w:p w:rsidR="003D4489" w:rsidRDefault="00820D02">
            <w:pPr>
              <w:spacing w:after="200" w:line="276" w:lineRule="auto"/>
            </w:pPr>
            <w:r>
              <w:rPr>
                <w:rFonts w:ascii="Cambria" w:eastAsia="Cambria" w:hAnsi="Cambria" w:cs="Cambria"/>
                <w:i/>
              </w:rPr>
              <w:t>From</w:t>
            </w:r>
          </w:p>
        </w:tc>
        <w:tc>
          <w:tcPr>
            <w:tcW w:w="4428" w:type="dxa"/>
          </w:tcPr>
          <w:p w:rsidR="003D4489" w:rsidRDefault="00820D02">
            <w:pPr>
              <w:spacing w:after="200" w:line="276" w:lineRule="auto"/>
            </w:pPr>
            <w:r>
              <w:rPr>
                <w:rFonts w:ascii="Cambria" w:eastAsia="Cambria" w:hAnsi="Cambria" w:cs="Cambria"/>
                <w:i/>
              </w:rPr>
              <w:t>To</w:t>
            </w:r>
          </w:p>
        </w:tc>
      </w:tr>
      <w:tr w:rsidR="003D4489">
        <w:trPr>
          <w:trHeight w:val="60"/>
        </w:trPr>
        <w:tc>
          <w:tcPr>
            <w:tcW w:w="4428" w:type="dxa"/>
          </w:tcPr>
          <w:p w:rsidR="003D4489" w:rsidRDefault="00820D02">
            <w:pPr>
              <w:spacing w:after="200" w:line="276" w:lineRule="auto"/>
            </w:pPr>
            <w:r>
              <w:rPr>
                <w:rFonts w:ascii="Cambria" w:eastAsia="Cambria" w:hAnsi="Cambria" w:cs="Cambria"/>
                <w:i/>
              </w:rPr>
              <w:t>Current Course Title</w:t>
            </w:r>
          </w:p>
        </w:tc>
        <w:tc>
          <w:tcPr>
            <w:tcW w:w="4428" w:type="dxa"/>
          </w:tcPr>
          <w:p w:rsidR="003D4489" w:rsidRDefault="00820D02">
            <w:pPr>
              <w:spacing w:after="200" w:line="276" w:lineRule="auto"/>
            </w:pPr>
            <w:r>
              <w:rPr>
                <w:rFonts w:ascii="Cambria" w:eastAsia="Cambria" w:hAnsi="Cambria" w:cs="Cambria"/>
                <w:i/>
              </w:rPr>
              <w:t>New Course Title</w:t>
            </w:r>
          </w:p>
        </w:tc>
      </w:tr>
      <w:tr w:rsidR="003D4489">
        <w:trPr>
          <w:trHeight w:val="60"/>
        </w:trPr>
        <w:tc>
          <w:tcPr>
            <w:tcW w:w="4428" w:type="dxa"/>
          </w:tcPr>
          <w:p w:rsidR="003D4489" w:rsidRDefault="00820D02">
            <w:pPr>
              <w:spacing w:after="200" w:line="276" w:lineRule="auto"/>
            </w:pPr>
            <w:r>
              <w:rPr>
                <w:rFonts w:ascii="Cambria" w:eastAsia="Cambria" w:hAnsi="Cambria" w:cs="Cambria"/>
                <w:i/>
              </w:rPr>
              <w:t>Current Catalog Description</w:t>
            </w:r>
          </w:p>
        </w:tc>
        <w:tc>
          <w:tcPr>
            <w:tcW w:w="4428" w:type="dxa"/>
          </w:tcPr>
          <w:p w:rsidR="003D4489" w:rsidRDefault="00820D02">
            <w:pPr>
              <w:spacing w:after="200" w:line="276" w:lineRule="auto"/>
            </w:pPr>
            <w:r>
              <w:rPr>
                <w:rFonts w:ascii="Cambria" w:eastAsia="Cambria" w:hAnsi="Cambria" w:cs="Cambria"/>
                <w:i/>
              </w:rPr>
              <w:t>New Catalog Description</w:t>
            </w:r>
          </w:p>
        </w:tc>
      </w:tr>
    </w:tbl>
    <w:p w:rsidR="003D4489" w:rsidRDefault="003D4489">
      <w:pPr>
        <w:spacing w:after="0"/>
        <w:ind w:left="720"/>
      </w:pPr>
    </w:p>
    <w:p w:rsidR="003D4489" w:rsidRDefault="00820D02">
      <w:pPr>
        <w:spacing w:after="0"/>
        <w:ind w:left="720"/>
      </w:pPr>
      <w:r>
        <w:rPr>
          <w:rFonts w:ascii="Cambria" w:eastAsia="Cambria" w:hAnsi="Cambria" w:cs="Cambria"/>
          <w:b/>
          <w:i/>
        </w:rPr>
        <w:t xml:space="preserve">Change 2: </w:t>
      </w:r>
      <w:r>
        <w:rPr>
          <w:rFonts w:ascii="Cambria" w:eastAsia="Cambria" w:hAnsi="Cambria" w:cs="Cambria"/>
          <w:i/>
        </w:rPr>
        <w:t>Course Number and Type of Change Requested (e.g. ##### Advanced Curriculum:  Change in course title, prerequisites, and catalog description).</w:t>
      </w:r>
    </w:p>
    <w:p w:rsidR="003D4489" w:rsidRDefault="003D4489">
      <w:pPr>
        <w:spacing w:after="0"/>
        <w:ind w:left="720"/>
      </w:pPr>
    </w:p>
    <w:tbl>
      <w:tblPr>
        <w:tblStyle w:val="a0"/>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D4489">
        <w:tc>
          <w:tcPr>
            <w:tcW w:w="4428" w:type="dxa"/>
          </w:tcPr>
          <w:p w:rsidR="003D4489" w:rsidRDefault="00820D02">
            <w:pPr>
              <w:spacing w:after="200" w:line="276" w:lineRule="auto"/>
            </w:pPr>
            <w:r>
              <w:rPr>
                <w:rFonts w:ascii="Cambria" w:eastAsia="Cambria" w:hAnsi="Cambria" w:cs="Cambria"/>
                <w:i/>
              </w:rPr>
              <w:t>From</w:t>
            </w:r>
          </w:p>
        </w:tc>
        <w:tc>
          <w:tcPr>
            <w:tcW w:w="4428" w:type="dxa"/>
          </w:tcPr>
          <w:p w:rsidR="003D4489" w:rsidRDefault="00820D02">
            <w:pPr>
              <w:spacing w:after="200" w:line="276" w:lineRule="auto"/>
            </w:pPr>
            <w:r>
              <w:rPr>
                <w:rFonts w:ascii="Cambria" w:eastAsia="Cambria" w:hAnsi="Cambria" w:cs="Cambria"/>
                <w:i/>
              </w:rPr>
              <w:t>To</w:t>
            </w:r>
          </w:p>
        </w:tc>
      </w:tr>
      <w:tr w:rsidR="003D4489">
        <w:trPr>
          <w:trHeight w:val="60"/>
        </w:trPr>
        <w:tc>
          <w:tcPr>
            <w:tcW w:w="4428" w:type="dxa"/>
          </w:tcPr>
          <w:p w:rsidR="003D4489" w:rsidRDefault="00820D02">
            <w:pPr>
              <w:spacing w:after="200" w:line="276" w:lineRule="auto"/>
            </w:pPr>
            <w:r>
              <w:rPr>
                <w:rFonts w:ascii="Cambria" w:eastAsia="Cambria" w:hAnsi="Cambria" w:cs="Cambria"/>
                <w:i/>
              </w:rPr>
              <w:t>Current Course Title</w:t>
            </w:r>
          </w:p>
        </w:tc>
        <w:tc>
          <w:tcPr>
            <w:tcW w:w="4428" w:type="dxa"/>
          </w:tcPr>
          <w:p w:rsidR="003D4489" w:rsidRDefault="00820D02">
            <w:pPr>
              <w:spacing w:after="200" w:line="276" w:lineRule="auto"/>
            </w:pPr>
            <w:r>
              <w:rPr>
                <w:rFonts w:ascii="Cambria" w:eastAsia="Cambria" w:hAnsi="Cambria" w:cs="Cambria"/>
                <w:i/>
              </w:rPr>
              <w:t>New Course Title</w:t>
            </w:r>
          </w:p>
        </w:tc>
      </w:tr>
      <w:tr w:rsidR="003D4489">
        <w:trPr>
          <w:trHeight w:val="60"/>
        </w:trPr>
        <w:tc>
          <w:tcPr>
            <w:tcW w:w="4428" w:type="dxa"/>
          </w:tcPr>
          <w:p w:rsidR="003D4489" w:rsidRDefault="00820D02">
            <w:pPr>
              <w:spacing w:after="200" w:line="276" w:lineRule="auto"/>
            </w:pPr>
            <w:r>
              <w:rPr>
                <w:rFonts w:ascii="Cambria" w:eastAsia="Cambria" w:hAnsi="Cambria" w:cs="Cambria"/>
                <w:i/>
              </w:rPr>
              <w:t>Current Prerequisites</w:t>
            </w:r>
          </w:p>
        </w:tc>
        <w:tc>
          <w:tcPr>
            <w:tcW w:w="4428" w:type="dxa"/>
          </w:tcPr>
          <w:p w:rsidR="003D4489" w:rsidRDefault="00820D02">
            <w:pPr>
              <w:spacing w:after="200" w:line="276" w:lineRule="auto"/>
            </w:pPr>
            <w:r>
              <w:rPr>
                <w:rFonts w:ascii="Cambria" w:eastAsia="Cambria" w:hAnsi="Cambria" w:cs="Cambria"/>
                <w:i/>
              </w:rPr>
              <w:t>New Prerequisites</w:t>
            </w:r>
          </w:p>
        </w:tc>
      </w:tr>
      <w:tr w:rsidR="003D4489">
        <w:trPr>
          <w:trHeight w:val="60"/>
        </w:trPr>
        <w:tc>
          <w:tcPr>
            <w:tcW w:w="4428" w:type="dxa"/>
          </w:tcPr>
          <w:p w:rsidR="003D4489" w:rsidRDefault="00820D02">
            <w:pPr>
              <w:spacing w:after="200" w:line="276" w:lineRule="auto"/>
            </w:pPr>
            <w:r>
              <w:rPr>
                <w:rFonts w:ascii="Cambria" w:eastAsia="Cambria" w:hAnsi="Cambria" w:cs="Cambria"/>
                <w:i/>
              </w:rPr>
              <w:t>Current Catalog Description</w:t>
            </w:r>
          </w:p>
        </w:tc>
        <w:tc>
          <w:tcPr>
            <w:tcW w:w="4428" w:type="dxa"/>
          </w:tcPr>
          <w:p w:rsidR="003D4489" w:rsidRDefault="00820D02">
            <w:pPr>
              <w:spacing w:after="200" w:line="276" w:lineRule="auto"/>
            </w:pPr>
            <w:r>
              <w:rPr>
                <w:rFonts w:ascii="Cambria" w:eastAsia="Cambria" w:hAnsi="Cambria" w:cs="Cambria"/>
                <w:i/>
              </w:rPr>
              <w:t>New Catalog Description</w:t>
            </w:r>
          </w:p>
        </w:tc>
      </w:tr>
    </w:tbl>
    <w:p w:rsidR="003D4489" w:rsidRDefault="003D4489">
      <w:pPr>
        <w:spacing w:after="0"/>
        <w:ind w:left="720"/>
      </w:pPr>
    </w:p>
    <w:p w:rsidR="003D4489" w:rsidRDefault="00820D02">
      <w:pPr>
        <w:spacing w:after="0"/>
        <w:ind w:left="720"/>
      </w:pPr>
      <w:r>
        <w:rPr>
          <w:rFonts w:ascii="Cambria" w:eastAsia="Cambria" w:hAnsi="Cambria" w:cs="Cambria"/>
          <w:i/>
        </w:rPr>
        <w:t>….continue as necessary</w:t>
      </w:r>
    </w:p>
    <w:p w:rsidR="003D4489" w:rsidRDefault="003D4489">
      <w:pPr>
        <w:spacing w:after="0"/>
        <w:ind w:left="720"/>
      </w:pPr>
    </w:p>
    <w:p w:rsidR="003D4489" w:rsidRPr="007E2D20" w:rsidRDefault="00820D02" w:rsidP="007E2D20">
      <w:pPr>
        <w:numPr>
          <w:ilvl w:val="1"/>
          <w:numId w:val="4"/>
        </w:numPr>
        <w:tabs>
          <w:tab w:val="left" w:pos="3600"/>
        </w:tabs>
        <w:spacing w:after="0" w:line="360" w:lineRule="auto"/>
        <w:ind w:left="720" w:hanging="360"/>
        <w:contextualSpacing/>
      </w:pPr>
      <w:r>
        <w:rPr>
          <w:b/>
        </w:rPr>
        <w:t xml:space="preserve">Implementation: </w:t>
      </w:r>
      <w:r w:rsidR="007E2D20">
        <w:rPr>
          <w:b/>
        </w:rPr>
        <w:t xml:space="preserve"> </w:t>
      </w:r>
      <w:r w:rsidR="007E2D20" w:rsidRPr="007E2D20">
        <w:rPr>
          <w:i/>
        </w:rPr>
        <w:t>Semester and year.</w:t>
      </w:r>
      <w:r w:rsidR="007E2D20">
        <w:rPr>
          <w:b/>
          <w:i/>
        </w:rPr>
        <w:t xml:space="preserve"> </w:t>
      </w:r>
      <w:r>
        <w:rPr>
          <w:b/>
        </w:rPr>
        <w:tab/>
      </w:r>
      <w:r>
        <w:rPr>
          <w:b/>
        </w:rPr>
        <w:tab/>
      </w:r>
    </w:p>
    <w:p w:rsidR="003D4489" w:rsidRDefault="00820D02">
      <w:pPr>
        <w:numPr>
          <w:ilvl w:val="1"/>
          <w:numId w:val="4"/>
        </w:numPr>
        <w:spacing w:after="0" w:line="240" w:lineRule="auto"/>
        <w:ind w:left="720" w:hanging="360"/>
        <w:contextualSpacing/>
      </w:pPr>
      <w:bookmarkStart w:id="0" w:name="_GoBack"/>
      <w:bookmarkEnd w:id="0"/>
      <w:r>
        <w:rPr>
          <w:rFonts w:ascii="Cambria" w:eastAsia="Cambria" w:hAnsi="Cambria" w:cs="Cambria"/>
          <w:b/>
        </w:rPr>
        <w:t>Related Curriculum Proposals Being Simultaneously Submitted</w:t>
      </w:r>
      <w:r>
        <w:rPr>
          <w:rFonts w:ascii="Cambria" w:eastAsia="Cambria" w:hAnsi="Cambria" w:cs="Cambria"/>
        </w:rPr>
        <w:t>:</w:t>
      </w:r>
      <w:r>
        <w:rPr>
          <w:rFonts w:ascii="Cambria" w:eastAsia="Cambria" w:hAnsi="Cambria" w:cs="Cambria"/>
          <w:b/>
        </w:rPr>
        <w:t xml:space="preserve"> </w:t>
      </w:r>
      <w:r>
        <w:rPr>
          <w:rFonts w:ascii="Cambria" w:eastAsia="Cambria" w:hAnsi="Cambria" w:cs="Cambria"/>
          <w:i/>
        </w:rPr>
        <w:t xml:space="preserve">List only those proposals directly associated with the changes requested in this proposal, such as a corresponding change proposal for a program. </w:t>
      </w:r>
    </w:p>
    <w:p w:rsidR="003D4489" w:rsidRDefault="003D4489">
      <w:pPr>
        <w:spacing w:after="0"/>
        <w:ind w:left="720"/>
      </w:pPr>
    </w:p>
    <w:p w:rsidR="003D4489" w:rsidRDefault="003D4489">
      <w:pPr>
        <w:spacing w:after="0" w:line="240" w:lineRule="auto"/>
        <w:ind w:left="720"/>
      </w:pPr>
    </w:p>
    <w:p w:rsidR="003D4489" w:rsidRDefault="00820D02">
      <w:pPr>
        <w:numPr>
          <w:ilvl w:val="0"/>
          <w:numId w:val="4"/>
        </w:numPr>
        <w:spacing w:after="0" w:line="240" w:lineRule="auto"/>
        <w:ind w:left="360" w:hanging="360"/>
        <w:contextualSpacing/>
        <w:rPr>
          <w:b/>
          <w:smallCaps/>
        </w:rPr>
      </w:pPr>
      <w:r>
        <w:rPr>
          <w:rFonts w:ascii="Cambria" w:eastAsia="Cambria" w:hAnsi="Cambria" w:cs="Cambria"/>
          <w:b/>
          <w:smallCaps/>
        </w:rPr>
        <w:t>RATIONALE</w:t>
      </w:r>
    </w:p>
    <w:p w:rsidR="003D4489" w:rsidRDefault="00820D02">
      <w:pPr>
        <w:numPr>
          <w:ilvl w:val="1"/>
          <w:numId w:val="4"/>
        </w:numPr>
        <w:spacing w:after="0" w:line="240" w:lineRule="auto"/>
        <w:ind w:left="720" w:hanging="360"/>
        <w:contextualSpacing/>
      </w:pPr>
      <w:r>
        <w:rPr>
          <w:rFonts w:ascii="Cambria" w:eastAsia="Cambria" w:hAnsi="Cambria" w:cs="Cambria"/>
          <w:b/>
        </w:rPr>
        <w:t xml:space="preserve">Statements of "Need" For Change: </w:t>
      </w:r>
      <w:r>
        <w:rPr>
          <w:rFonts w:ascii="Cambria" w:eastAsia="Cambria" w:hAnsi="Cambria" w:cs="Cambria"/>
          <w:i/>
        </w:rPr>
        <w:t xml:space="preserve">Explain the need for the change(s). </w:t>
      </w:r>
    </w:p>
    <w:p w:rsidR="003D4489" w:rsidRDefault="003D4489">
      <w:pPr>
        <w:spacing w:after="0" w:line="240" w:lineRule="auto"/>
        <w:ind w:left="720"/>
      </w:pPr>
    </w:p>
    <w:p w:rsidR="003D4489" w:rsidRPr="00594F18" w:rsidRDefault="00820D02">
      <w:pPr>
        <w:spacing w:after="0"/>
        <w:ind w:left="720"/>
        <w:rPr>
          <w:color w:val="auto"/>
        </w:rPr>
      </w:pPr>
      <w:r>
        <w:rPr>
          <w:rFonts w:ascii="Cambria" w:eastAsia="Cambria" w:hAnsi="Cambria" w:cs="Cambria"/>
          <w:i/>
        </w:rPr>
        <w:t>If the proposal is requesting an additional special designation, it must specifically explain how the course meets the requirements for these designations: e.g.</w:t>
      </w:r>
      <w:r w:rsidR="00594F18">
        <w:rPr>
          <w:rFonts w:ascii="Cambria" w:eastAsia="Cambria" w:hAnsi="Cambria" w:cs="Cambria"/>
          <w:i/>
        </w:rPr>
        <w:t xml:space="preserve">, </w:t>
      </w:r>
      <w:r>
        <w:rPr>
          <w:rFonts w:ascii="Cambria" w:eastAsia="Cambria" w:hAnsi="Cambria" w:cs="Cambria"/>
          <w:i/>
        </w:rPr>
        <w:t xml:space="preserve"> </w:t>
      </w:r>
      <w:hyperlink r:id="rId8">
        <w:r w:rsidRPr="00594F18">
          <w:rPr>
            <w:rFonts w:ascii="Cambria" w:eastAsia="Cambria" w:hAnsi="Cambria" w:cs="Cambria"/>
            <w:color w:val="auto"/>
          </w:rPr>
          <w:t>Guidelines for Writing Intensive Courses</w:t>
        </w:r>
      </w:hyperlink>
      <w:r w:rsidRPr="00594F18">
        <w:rPr>
          <w:rFonts w:ascii="Cambria" w:eastAsia="Cambria" w:hAnsi="Cambria" w:cs="Cambria"/>
          <w:color w:val="auto"/>
        </w:rPr>
        <w:t>.</w:t>
      </w:r>
    </w:p>
    <w:p w:rsidR="003D4489" w:rsidRPr="00594F18" w:rsidRDefault="003D4489">
      <w:pPr>
        <w:spacing w:after="0" w:line="240" w:lineRule="auto"/>
        <w:ind w:left="720"/>
        <w:rPr>
          <w:color w:val="auto"/>
        </w:rPr>
      </w:pPr>
    </w:p>
    <w:p w:rsidR="003D4489" w:rsidRDefault="00820D02">
      <w:pPr>
        <w:spacing w:after="0" w:line="240" w:lineRule="auto"/>
        <w:ind w:left="720"/>
      </w:pPr>
      <w:r>
        <w:rPr>
          <w:rFonts w:ascii="Cambria" w:eastAsia="Cambria" w:hAnsi="Cambria" w:cs="Cambria"/>
          <w:i/>
        </w:rPr>
        <w:t>It is possible that the same rationale applies to all changes requested, in which case individual explanations may not be necessary.</w:t>
      </w:r>
    </w:p>
    <w:p w:rsidR="003D4489" w:rsidRDefault="003D4489">
      <w:pPr>
        <w:spacing w:after="0" w:line="240" w:lineRule="auto"/>
        <w:ind w:left="720"/>
      </w:pPr>
    </w:p>
    <w:p w:rsidR="003D4489" w:rsidRDefault="00820D02">
      <w:pPr>
        <w:numPr>
          <w:ilvl w:val="0"/>
          <w:numId w:val="2"/>
        </w:numPr>
        <w:spacing w:after="0" w:line="240" w:lineRule="auto"/>
        <w:ind w:hanging="360"/>
        <w:contextualSpacing/>
        <w:rPr>
          <w:rFonts w:ascii="Cambria" w:eastAsia="Cambria" w:hAnsi="Cambria" w:cs="Cambria"/>
          <w:i/>
        </w:rPr>
      </w:pPr>
      <w:r>
        <w:rPr>
          <w:rFonts w:ascii="Cambria" w:eastAsia="Cambria" w:hAnsi="Cambria" w:cs="Cambria"/>
          <w:i/>
        </w:rPr>
        <w:t>Change 1 Rationale:</w:t>
      </w:r>
    </w:p>
    <w:p w:rsidR="003D4489" w:rsidRDefault="00820D02">
      <w:pPr>
        <w:numPr>
          <w:ilvl w:val="0"/>
          <w:numId w:val="2"/>
        </w:numPr>
        <w:spacing w:after="0" w:line="240" w:lineRule="auto"/>
        <w:ind w:hanging="360"/>
        <w:contextualSpacing/>
        <w:rPr>
          <w:rFonts w:ascii="Cambria" w:eastAsia="Cambria" w:hAnsi="Cambria" w:cs="Cambria"/>
          <w:i/>
        </w:rPr>
      </w:pPr>
      <w:r>
        <w:rPr>
          <w:rFonts w:ascii="Cambria" w:eastAsia="Cambria" w:hAnsi="Cambria" w:cs="Cambria"/>
          <w:i/>
        </w:rPr>
        <w:t>Continue as necessary…..</w:t>
      </w:r>
    </w:p>
    <w:p w:rsidR="003D4489" w:rsidRDefault="003D4489">
      <w:pPr>
        <w:spacing w:after="0" w:line="240" w:lineRule="auto"/>
      </w:pPr>
    </w:p>
    <w:p w:rsidR="003D4489" w:rsidRDefault="00820D02">
      <w:pPr>
        <w:tabs>
          <w:tab w:val="left" w:pos="990"/>
        </w:tabs>
        <w:spacing w:after="280" w:line="240" w:lineRule="auto"/>
        <w:ind w:left="720" w:hanging="360"/>
      </w:pPr>
      <w:r>
        <w:rPr>
          <w:rFonts w:ascii="Cambria" w:eastAsia="Cambria" w:hAnsi="Cambria" w:cs="Cambria"/>
          <w:b/>
        </w:rPr>
        <w:t xml:space="preserve">b. Curricular Effect: </w:t>
      </w:r>
      <w:r>
        <w:rPr>
          <w:rFonts w:ascii="Cambria" w:eastAsia="Cambria" w:hAnsi="Cambria" w:cs="Cambria"/>
          <w:i/>
        </w:rPr>
        <w:t xml:space="preserve">If not addressed in the above section, Statements of Need, describe how the change(s) will impact the program, department, college, and/or students.  Also, when prerequisites are being added or changed for a course, sponsors must address how this impacts students’ progress through the program and whether it increases the number of courses students will be required to take. </w:t>
      </w:r>
    </w:p>
    <w:p w:rsidR="003D4489" w:rsidRDefault="00820D02">
      <w:pPr>
        <w:spacing w:after="0" w:line="240" w:lineRule="auto"/>
        <w:ind w:left="720"/>
      </w:pPr>
      <w:r>
        <w:rPr>
          <w:rFonts w:ascii="Cambria" w:eastAsia="Cambria" w:hAnsi="Cambria" w:cs="Cambria"/>
          <w:i/>
        </w:rPr>
        <w:t>Providing a program guide (or advising sheet) with credit hours is strongly recommended. If course credit hours have been changed, a program guide is required.</w:t>
      </w:r>
    </w:p>
    <w:p w:rsidR="003D4489" w:rsidRDefault="003D4489">
      <w:pPr>
        <w:spacing w:after="0" w:line="240" w:lineRule="auto"/>
        <w:ind w:left="720"/>
      </w:pPr>
    </w:p>
    <w:p w:rsidR="003D4489" w:rsidRDefault="00820D02">
      <w:pPr>
        <w:numPr>
          <w:ilvl w:val="0"/>
          <w:numId w:val="4"/>
        </w:numPr>
        <w:spacing w:after="0" w:line="240" w:lineRule="auto"/>
        <w:ind w:left="360" w:hanging="360"/>
        <w:contextualSpacing/>
        <w:rPr>
          <w:b/>
          <w:smallCaps/>
        </w:rPr>
      </w:pPr>
      <w:r>
        <w:rPr>
          <w:rFonts w:ascii="Cambria" w:eastAsia="Cambria" w:hAnsi="Cambria" w:cs="Cambria"/>
          <w:b/>
          <w:smallCaps/>
        </w:rPr>
        <w:t>RESULTS OF CONSULTATION</w:t>
      </w:r>
    </w:p>
    <w:p w:rsidR="003D4489" w:rsidRDefault="003D4489">
      <w:pPr>
        <w:spacing w:after="0" w:line="240" w:lineRule="auto"/>
        <w:ind w:left="360"/>
      </w:pPr>
    </w:p>
    <w:p w:rsidR="003D4489" w:rsidRDefault="00820D02">
      <w:pPr>
        <w:numPr>
          <w:ilvl w:val="1"/>
          <w:numId w:val="4"/>
        </w:numPr>
        <w:spacing w:after="0" w:line="240" w:lineRule="auto"/>
        <w:ind w:left="810" w:hanging="450"/>
        <w:contextualSpacing/>
      </w:pPr>
      <w:r>
        <w:rPr>
          <w:rFonts w:ascii="Cambria" w:eastAsia="Cambria" w:hAnsi="Cambria" w:cs="Cambria"/>
          <w:b/>
        </w:rPr>
        <w:t xml:space="preserve">Consultations Requested:  </w:t>
      </w:r>
      <w:r>
        <w:rPr>
          <w:rFonts w:ascii="Cambria" w:eastAsia="Cambria" w:hAnsi="Cambria" w:cs="Cambria"/>
          <w:i/>
        </w:rPr>
        <w:t>List by name and department and date requested</w:t>
      </w:r>
      <w:r>
        <w:rPr>
          <w:rFonts w:ascii="Cambria" w:eastAsia="Cambria" w:hAnsi="Cambria" w:cs="Cambria"/>
          <w:b/>
        </w:rPr>
        <w:t xml:space="preserve">. </w:t>
      </w:r>
      <w:r>
        <w:rPr>
          <w:rFonts w:ascii="Cambria" w:eastAsia="Cambria" w:hAnsi="Cambria" w:cs="Cambria"/>
          <w:i/>
        </w:rPr>
        <w:t>Letters of consultation are from all departments or programs (chairs or coordinators) that have similar course content or might otherwise be affected by this proposal. If the proposal is interdisciplinary, evidence concerning consultation with all departments/colleges potentially involved must be included</w:t>
      </w:r>
      <w:r>
        <w:rPr>
          <w:rFonts w:ascii="Cambria" w:eastAsia="Cambria" w:hAnsi="Cambria" w:cs="Cambria"/>
          <w:b/>
          <w:i/>
        </w:rPr>
        <w:t xml:space="preserve">. </w:t>
      </w:r>
    </w:p>
    <w:p w:rsidR="003D4489" w:rsidRDefault="003D4489">
      <w:pPr>
        <w:spacing w:after="0" w:line="240" w:lineRule="auto"/>
        <w:ind w:left="900"/>
      </w:pPr>
    </w:p>
    <w:p w:rsidR="003D4489" w:rsidRDefault="00820D02">
      <w:pPr>
        <w:numPr>
          <w:ilvl w:val="1"/>
          <w:numId w:val="4"/>
        </w:numPr>
        <w:spacing w:after="0" w:line="240" w:lineRule="auto"/>
        <w:ind w:left="900" w:hanging="540"/>
        <w:contextualSpacing/>
      </w:pPr>
      <w:r>
        <w:rPr>
          <w:rFonts w:ascii="Cambria" w:eastAsia="Cambria" w:hAnsi="Cambria" w:cs="Cambria"/>
          <w:b/>
        </w:rPr>
        <w:t xml:space="preserve">Consultations Received: </w:t>
      </w:r>
      <w:r>
        <w:rPr>
          <w:rFonts w:ascii="Cambria" w:eastAsia="Cambria" w:hAnsi="Cambria" w:cs="Cambria"/>
          <w:i/>
        </w:rPr>
        <w:t>Copies of emails are acceptable.  Letters from all parties listed as consults are expected to be included.</w:t>
      </w:r>
      <w:r>
        <w:rPr>
          <w:rFonts w:ascii="Cambria" w:eastAsia="Cambria" w:hAnsi="Cambria" w:cs="Cambria"/>
        </w:rPr>
        <w:t xml:space="preserve"> </w:t>
      </w:r>
      <w:r>
        <w:rPr>
          <w:rFonts w:ascii="Cambria" w:eastAsia="Cambria" w:hAnsi="Cambria" w:cs="Cambria"/>
          <w:b/>
        </w:rPr>
        <w:t xml:space="preserve"> </w:t>
      </w:r>
    </w:p>
    <w:p w:rsidR="003D4489" w:rsidRDefault="003D4489">
      <w:pPr>
        <w:spacing w:after="0"/>
        <w:ind w:left="720"/>
      </w:pPr>
    </w:p>
    <w:p w:rsidR="003D4489" w:rsidRDefault="00820D02">
      <w:pPr>
        <w:numPr>
          <w:ilvl w:val="1"/>
          <w:numId w:val="4"/>
        </w:numPr>
        <w:spacing w:after="0" w:line="240" w:lineRule="auto"/>
        <w:ind w:left="900" w:hanging="540"/>
        <w:contextualSpacing/>
      </w:pPr>
      <w:r>
        <w:rPr>
          <w:rFonts w:ascii="Cambria" w:eastAsia="Cambria" w:hAnsi="Cambria" w:cs="Cambria"/>
          <w:b/>
        </w:rPr>
        <w:t xml:space="preserve">Consultations Not Received: </w:t>
      </w:r>
      <w:r>
        <w:rPr>
          <w:rFonts w:ascii="Cambria" w:eastAsia="Cambria" w:hAnsi="Cambria" w:cs="Cambria"/>
          <w:i/>
        </w:rPr>
        <w:t xml:space="preserve">List names and department of anyone who did not respond to the consultation request. </w:t>
      </w:r>
    </w:p>
    <w:p w:rsidR="003D4489" w:rsidRDefault="003D4489">
      <w:pPr>
        <w:spacing w:after="0"/>
        <w:ind w:left="720"/>
      </w:pPr>
    </w:p>
    <w:p w:rsidR="003D4489" w:rsidRDefault="00820D02">
      <w:pPr>
        <w:numPr>
          <w:ilvl w:val="1"/>
          <w:numId w:val="4"/>
        </w:numPr>
        <w:spacing w:after="0" w:line="240" w:lineRule="auto"/>
        <w:ind w:left="900" w:hanging="540"/>
        <w:contextualSpacing/>
      </w:pPr>
      <w:bookmarkStart w:id="1" w:name="_gjdgxs" w:colFirst="0" w:colLast="0"/>
      <w:bookmarkEnd w:id="1"/>
      <w:r>
        <w:rPr>
          <w:rFonts w:ascii="Cambria" w:eastAsia="Cambria" w:hAnsi="Cambria" w:cs="Cambria"/>
          <w:b/>
        </w:rPr>
        <w:t xml:space="preserve">Response to Consults: </w:t>
      </w:r>
      <w:r>
        <w:rPr>
          <w:rFonts w:ascii="Cambria" w:eastAsia="Cambria" w:hAnsi="Cambria" w:cs="Cambria"/>
          <w:i/>
        </w:rPr>
        <w:t>Respond to negative consults or to suggestions or recommendations in consult letter(s) that were not implemented in the proposal. If all consults are positive, state NONE</w:t>
      </w:r>
      <w:r>
        <w:rPr>
          <w:rFonts w:ascii="Cambria" w:eastAsia="Cambria" w:hAnsi="Cambria" w:cs="Cambria"/>
        </w:rPr>
        <w:t>.</w:t>
      </w:r>
    </w:p>
    <w:sectPr w:rsidR="003D4489">
      <w:headerReference w:type="default"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AB" w:rsidRDefault="00820D02">
      <w:pPr>
        <w:spacing w:after="0" w:line="240" w:lineRule="auto"/>
      </w:pPr>
      <w:r>
        <w:separator/>
      </w:r>
    </w:p>
  </w:endnote>
  <w:endnote w:type="continuationSeparator" w:id="0">
    <w:p w:rsidR="001E73AB" w:rsidRDefault="0082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89" w:rsidRDefault="00820D02">
    <w:pPr>
      <w:tabs>
        <w:tab w:val="center" w:pos="4680"/>
        <w:tab w:val="right" w:pos="9360"/>
      </w:tabs>
      <w:spacing w:after="0" w:line="240" w:lineRule="auto"/>
      <w:jc w:val="right"/>
    </w:pPr>
    <w:r>
      <w:t xml:space="preserve">Page </w:t>
    </w:r>
    <w:r>
      <w:fldChar w:fldCharType="begin"/>
    </w:r>
    <w:r>
      <w:instrText>PAGE</w:instrText>
    </w:r>
    <w:r>
      <w:fldChar w:fldCharType="separate"/>
    </w:r>
    <w:r w:rsidR="000D2976">
      <w:rPr>
        <w:noProof/>
      </w:rPr>
      <w:t>3</w:t>
    </w:r>
    <w:r>
      <w:fldChar w:fldCharType="end"/>
    </w:r>
  </w:p>
  <w:p w:rsidR="003D4489" w:rsidRDefault="003D448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AB" w:rsidRDefault="00820D02">
      <w:pPr>
        <w:spacing w:after="0" w:line="240" w:lineRule="auto"/>
      </w:pPr>
      <w:r>
        <w:separator/>
      </w:r>
    </w:p>
  </w:footnote>
  <w:footnote w:type="continuationSeparator" w:id="0">
    <w:p w:rsidR="001E73AB" w:rsidRDefault="0082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89" w:rsidRDefault="00820D02">
    <w:pPr>
      <w:tabs>
        <w:tab w:val="center" w:pos="4680"/>
        <w:tab w:val="right" w:pos="9360"/>
      </w:tabs>
      <w:spacing w:before="720" w:after="0" w:line="240" w:lineRule="auto"/>
      <w:jc w:val="right"/>
    </w:pPr>
    <w:r>
      <w:rPr>
        <w:i/>
        <w:sz w:val="20"/>
        <w:szCs w:val="20"/>
      </w:rPr>
      <w:t>Changes to Existing, Non-Rowan Core Course(s)</w:t>
    </w:r>
  </w:p>
  <w:p w:rsidR="003D4489" w:rsidRDefault="00820D02">
    <w:pPr>
      <w:tabs>
        <w:tab w:val="center" w:pos="4680"/>
        <w:tab w:val="right" w:pos="9360"/>
      </w:tabs>
      <w:spacing w:after="0" w:line="240" w:lineRule="auto"/>
      <w:jc w:val="right"/>
    </w:pPr>
    <w:r>
      <w:rPr>
        <w:i/>
        <w:sz w:val="20"/>
        <w:szCs w:val="20"/>
      </w:rPr>
      <w:t>Revised September 2016</w:t>
    </w:r>
  </w:p>
  <w:p w:rsidR="003D4489" w:rsidRDefault="003D4489">
    <w:pPr>
      <w:tabs>
        <w:tab w:val="center" w:pos="4680"/>
        <w:tab w:val="right" w:pos="9360"/>
      </w:tabs>
      <w:spacing w:after="0" w:line="240" w:lineRule="auto"/>
      <w:jc w:val="right"/>
    </w:pPr>
  </w:p>
  <w:p w:rsidR="003D4489" w:rsidRDefault="003D448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9EE"/>
    <w:multiLevelType w:val="multilevel"/>
    <w:tmpl w:val="764EE8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CE765E"/>
    <w:multiLevelType w:val="multilevel"/>
    <w:tmpl w:val="A90CBD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E6C637A"/>
    <w:multiLevelType w:val="multilevel"/>
    <w:tmpl w:val="34E6EB04"/>
    <w:lvl w:ilvl="0">
      <w:start w:val="1"/>
      <w:numFmt w:val="upperRoman"/>
      <w:lvlText w:val="%1."/>
      <w:lvlJc w:val="left"/>
      <w:pPr>
        <w:ind w:left="720" w:firstLine="360"/>
      </w:pPr>
      <w:rPr>
        <w:rFonts w:ascii="Cambria" w:eastAsia="Cambria" w:hAnsi="Cambria" w:cs="Cambria"/>
      </w:rPr>
    </w:lvl>
    <w:lvl w:ilvl="1">
      <w:start w:val="1"/>
      <w:numFmt w:val="lowerLetter"/>
      <w:lvlText w:val="%2."/>
      <w:lvlJc w:val="left"/>
      <w:pPr>
        <w:ind w:left="1440" w:firstLine="1080"/>
      </w:pPr>
      <w:rPr>
        <w:rFonts w:ascii="Calibri" w:eastAsia="Calibri" w:hAnsi="Calibri" w:cs="Calibri"/>
        <w:b/>
        <w:i w:val="0"/>
      </w:rPr>
    </w:lvl>
    <w:lvl w:ilvl="2">
      <w:start w:val="1"/>
      <w:numFmt w:val="lowerLetter"/>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 w15:restartNumberingAfterBreak="0">
    <w:nsid w:val="72492068"/>
    <w:multiLevelType w:val="multilevel"/>
    <w:tmpl w:val="B71C25B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89"/>
    <w:rsid w:val="000D2976"/>
    <w:rsid w:val="000F00B3"/>
    <w:rsid w:val="001E73AB"/>
    <w:rsid w:val="003D4489"/>
    <w:rsid w:val="00594F18"/>
    <w:rsid w:val="007E2D20"/>
    <w:rsid w:val="0082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7EE8D-0997-43D3-BBFA-F2E19D0F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ind w:left="810" w:hanging="360"/>
      <w:outlineLvl w:val="0"/>
    </w:pPr>
    <w:rPr>
      <w:b/>
    </w:rPr>
  </w:style>
  <w:style w:type="paragraph" w:styleId="Heading2">
    <w:name w:val="heading 2"/>
    <w:basedOn w:val="Normal"/>
    <w:next w:val="Normal"/>
    <w:pPr>
      <w:keepNext/>
      <w:keepLines/>
      <w:ind w:left="810" w:hanging="360"/>
      <w:outlineLvl w:val="1"/>
    </w:p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wan.edu/president/senate/process_guidelines/documents/WIObjectives.pdf" TargetMode="External"/><Relationship Id="rId3" Type="http://schemas.openxmlformats.org/officeDocument/2006/relationships/settings" Target="settings.xml"/><Relationship Id="rId7" Type="http://schemas.openxmlformats.org/officeDocument/2006/relationships/hyperlink" Target="http://www.rowan.edu/president/senate/process_guidelines/documents/WIObjectiv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2016-10-12T20:55:00Z</dcterms:created>
  <dcterms:modified xsi:type="dcterms:W3CDTF">2016-10-12T20:55:00Z</dcterms:modified>
</cp:coreProperties>
</file>