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C5C5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Transition of Non-PO Activity into ProConnect</w:t>
      </w:r>
    </w:p>
    <w:p w14:paraId="441BE6D1" w14:textId="77777777" w:rsidR="00AC2B1E" w:rsidRPr="00F57B3D" w:rsidRDefault="00AC2B1E" w:rsidP="00AC2B1E">
      <w:pPr>
        <w:pStyle w:val="Heading3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Purpose</w:t>
      </w:r>
    </w:p>
    <w:p w14:paraId="7D72A801" w14:textId="77777777" w:rsidR="00AC2B1E" w:rsidRPr="00AC2B1E" w:rsidRDefault="00AC2B1E" w:rsidP="00AC2B1E">
      <w:pPr>
        <w:pStyle w:val="NormalWeb"/>
        <w:rPr>
          <w:rFonts w:ascii="Source Sans Pro" w:hAnsi="Source Sans Pro"/>
        </w:rPr>
      </w:pPr>
      <w:r w:rsidRPr="00AC2B1E">
        <w:rPr>
          <w:rFonts w:ascii="Source Sans Pro" w:hAnsi="Source Sans Pro"/>
        </w:rPr>
        <w:t>This summary outlines the financial and operational impact of transitioning eligible non-purchase order (non-PO) activity from Banner, OnBase, and paper-based workflows into ProConnect.</w:t>
      </w:r>
    </w:p>
    <w:p w14:paraId="32A42487" w14:textId="77777777" w:rsidR="00AC2B1E" w:rsidRPr="00AC2B1E" w:rsidRDefault="0050347F" w:rsidP="00AC2B1E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7C76C929">
          <v:rect id="_x0000_i1025" style="width:0;height:1.5pt" o:hralign="center" o:hrstd="t" o:hr="t" fillcolor="#a0a0a0" stroked="f"/>
        </w:pict>
      </w:r>
    </w:p>
    <w:p w14:paraId="5E1A13C0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Current State Overview</w:t>
      </w:r>
    </w:p>
    <w:p w14:paraId="29749C3F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Non-PO transactions are currently processed across multiple systems and manual touchpoints:</w:t>
      </w:r>
    </w:p>
    <w:p w14:paraId="799ADB26" w14:textId="77777777" w:rsidR="00AC2B1E" w:rsidRPr="00F57B3D" w:rsidRDefault="00AC2B1E" w:rsidP="00AC2B1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Ellucian Banner (system of record)</w:t>
      </w:r>
    </w:p>
    <w:p w14:paraId="44D63ED6" w14:textId="77777777" w:rsidR="00AC2B1E" w:rsidRPr="00F57B3D" w:rsidRDefault="00AC2B1E" w:rsidP="00AC2B1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OnBase (document storage)</w:t>
      </w:r>
    </w:p>
    <w:p w14:paraId="6A355F4C" w14:textId="77777777" w:rsidR="00AC2B1E" w:rsidRPr="00F57B3D" w:rsidRDefault="00AC2B1E" w:rsidP="00AC2B1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Email and paper-based approvals</w:t>
      </w:r>
    </w:p>
    <w:p w14:paraId="1C95D25C" w14:textId="77777777" w:rsidR="00AC2B1E" w:rsidRPr="00F57B3D" w:rsidRDefault="00AC2B1E" w:rsidP="00AC2B1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Manual Accounts Payable entry</w:t>
      </w:r>
    </w:p>
    <w:p w14:paraId="3AB3CE8A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 xml:space="preserve">This fragmented structure results in duplicate effort, inconsistent documentation, limited visibility into </w:t>
      </w:r>
      <w:proofErr w:type="gramStart"/>
      <w:r w:rsidRPr="00F57B3D">
        <w:rPr>
          <w:rFonts w:ascii="Source Sans Pro" w:hAnsi="Source Sans Pro"/>
          <w:sz w:val="22"/>
          <w:szCs w:val="22"/>
        </w:rPr>
        <w:t>spend</w:t>
      </w:r>
      <w:proofErr w:type="gramEnd"/>
      <w:r w:rsidRPr="00F57B3D">
        <w:rPr>
          <w:rFonts w:ascii="Source Sans Pro" w:hAnsi="Source Sans Pro"/>
          <w:sz w:val="22"/>
          <w:szCs w:val="22"/>
        </w:rPr>
        <w:t>, and reduced ability to analyze purchasing behavior.</w:t>
      </w:r>
    </w:p>
    <w:p w14:paraId="1F076A0A" w14:textId="77777777" w:rsidR="00AC2B1E" w:rsidRPr="00AC2B1E" w:rsidRDefault="0050347F" w:rsidP="00AC2B1E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7410284C">
          <v:rect id="_x0000_i1026" style="width:0;height:1.5pt" o:hralign="center" o:hrstd="t" o:hr="t" fillcolor="#a0a0a0" stroked="f"/>
        </w:pict>
      </w:r>
    </w:p>
    <w:p w14:paraId="7A7BB64E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FY26 Non-PO Activity Summary</w:t>
      </w:r>
    </w:p>
    <w:p w14:paraId="770DC2C5" w14:textId="77777777" w:rsidR="00AC2B1E" w:rsidRPr="00F57B3D" w:rsidRDefault="00AC2B1E" w:rsidP="00AC2B1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 xml:space="preserve">Total </w:t>
      </w:r>
      <w:proofErr w:type="gramStart"/>
      <w:r w:rsidRPr="00F57B3D">
        <w:rPr>
          <w:rFonts w:ascii="Source Sans Pro" w:hAnsi="Source Sans Pro"/>
          <w:sz w:val="22"/>
          <w:szCs w:val="22"/>
        </w:rPr>
        <w:t>Non-PO</w:t>
      </w:r>
      <w:proofErr w:type="gramEnd"/>
      <w:r w:rsidRPr="00F57B3D">
        <w:rPr>
          <w:rFonts w:ascii="Source Sans Pro" w:hAnsi="Source Sans Pro"/>
          <w:sz w:val="22"/>
          <w:szCs w:val="22"/>
        </w:rPr>
        <w:t xml:space="preserve"> payments: 3,814</w:t>
      </w:r>
    </w:p>
    <w:p w14:paraId="65F60A42" w14:textId="77777777" w:rsidR="00AC2B1E" w:rsidRPr="00F57B3D" w:rsidRDefault="00AC2B1E" w:rsidP="00AC2B1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Total value: $1,290,685,309</w:t>
      </w:r>
    </w:p>
    <w:p w14:paraId="2AF46836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Exclusions (not eligible for ProConnect migration):</w:t>
      </w:r>
    </w:p>
    <w:p w14:paraId="7D4E981C" w14:textId="492062C0" w:rsidR="00AC2B1E" w:rsidRPr="00F57B3D" w:rsidRDefault="00AC2B1E" w:rsidP="00AC2B1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Liability payments</w:t>
      </w:r>
    </w:p>
    <w:p w14:paraId="4B2E68BA" w14:textId="53DDFEB5" w:rsidR="00AC2B1E" w:rsidRPr="00F57B3D" w:rsidRDefault="00AC2B1E" w:rsidP="00AC2B1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Foundation payments</w:t>
      </w:r>
    </w:p>
    <w:p w14:paraId="4E747977" w14:textId="77777777" w:rsidR="00AC2B1E" w:rsidRPr="00F57B3D" w:rsidRDefault="00AC2B1E" w:rsidP="00AC2B1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Certain student emergency payments (including foreign student tax-related payments)</w:t>
      </w:r>
    </w:p>
    <w:p w14:paraId="6564B886" w14:textId="77777777" w:rsidR="00AC2B1E" w:rsidRPr="00F57B3D" w:rsidRDefault="00AC2B1E" w:rsidP="00AC2B1E">
      <w:pPr>
        <w:pStyle w:val="Heading3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Estimated Eligible Activity</w:t>
      </w:r>
    </w:p>
    <w:p w14:paraId="6407D4E7" w14:textId="77777777" w:rsidR="00AC2B1E" w:rsidRPr="00F57B3D" w:rsidRDefault="00AC2B1E" w:rsidP="00AC2B1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2,242 payments</w:t>
      </w:r>
    </w:p>
    <w:p w14:paraId="1B7F9529" w14:textId="0593CBB6" w:rsidR="00AC2B1E" w:rsidRPr="00AC2B1E" w:rsidRDefault="0050347F" w:rsidP="00AC2B1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Source Sans Pro" w:hAnsi="Source Sans Pro"/>
        </w:rPr>
      </w:pPr>
      <w:r>
        <w:rPr>
          <w:rFonts w:ascii="Source Sans Pro" w:hAnsi="Source Sans Pro"/>
          <w:sz w:val="22"/>
          <w:szCs w:val="22"/>
        </w:rPr>
        <w:t>$</w:t>
      </w:r>
      <w:r w:rsidRPr="0050347F">
        <w:rPr>
          <w:rFonts w:ascii="Source Sans Pro" w:hAnsi="Source Sans Pro"/>
          <w:sz w:val="22"/>
          <w:szCs w:val="22"/>
        </w:rPr>
        <w:t>4,076,000.10</w:t>
      </w:r>
      <w:r>
        <w:rPr>
          <w:rFonts w:ascii="Source Sans Pro" w:hAnsi="Source Sans Pro"/>
          <w:sz w:val="22"/>
          <w:szCs w:val="22"/>
        </w:rPr>
        <w:t xml:space="preserve"> </w:t>
      </w:r>
      <w:r w:rsidR="00AC2B1E" w:rsidRPr="00F57B3D">
        <w:rPr>
          <w:rFonts w:ascii="Source Sans Pro" w:hAnsi="Source Sans Pro"/>
          <w:sz w:val="22"/>
          <w:szCs w:val="22"/>
        </w:rPr>
        <w:t>in annual activity</w:t>
      </w:r>
    </w:p>
    <w:p w14:paraId="088A0750" w14:textId="77777777" w:rsidR="00AC2B1E" w:rsidRPr="00AC2B1E" w:rsidRDefault="0050347F" w:rsidP="00AC2B1E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pict w14:anchorId="2AE6D5EF">
          <v:rect id="_x0000_i1027" style="width:0;height:1.5pt" o:hralign="center" o:hrstd="t" o:hr="t" fillcolor="#a0a0a0" stroked="f"/>
        </w:pict>
      </w:r>
    </w:p>
    <w:p w14:paraId="32472B21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Proposed Future State (ProConnect)</w:t>
      </w:r>
    </w:p>
    <w:p w14:paraId="6F4E6B20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Eligible non-PO activity would be processed through ProConnect with:</w:t>
      </w:r>
    </w:p>
    <w:p w14:paraId="2E70982C" w14:textId="77777777" w:rsidR="00AC2B1E" w:rsidRPr="00F57B3D" w:rsidRDefault="00AC2B1E" w:rsidP="00AC2B1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Single intake and approval workflow</w:t>
      </w:r>
    </w:p>
    <w:p w14:paraId="308A990A" w14:textId="77777777" w:rsidR="00AC2B1E" w:rsidRPr="00F57B3D" w:rsidRDefault="00AC2B1E" w:rsidP="00AC2B1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Embedded documentation storage</w:t>
      </w:r>
    </w:p>
    <w:p w14:paraId="501DF24B" w14:textId="77777777" w:rsidR="00AC2B1E" w:rsidRPr="00F57B3D" w:rsidRDefault="00AC2B1E" w:rsidP="00AC2B1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OC&amp;P and AP participation in routing</w:t>
      </w:r>
    </w:p>
    <w:p w14:paraId="27E50309" w14:textId="77777777" w:rsidR="00AC2B1E" w:rsidRPr="00F57B3D" w:rsidRDefault="00AC2B1E" w:rsidP="00AC2B1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lastRenderedPageBreak/>
        <w:t>Automated integration to Banner for payment processing</w:t>
      </w:r>
    </w:p>
    <w:p w14:paraId="17B2374E" w14:textId="77777777" w:rsidR="00AC2B1E" w:rsidRPr="00F57B3D" w:rsidRDefault="00AC2B1E" w:rsidP="00AC2B1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Centralized reporting and analytics</w:t>
      </w:r>
    </w:p>
    <w:p w14:paraId="2B00664E" w14:textId="733F8C92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 xml:space="preserve">This structure removes reliance on OnBase for this workflow and reduces manual AP </w:t>
      </w:r>
      <w:r w:rsidR="00F57B3D">
        <w:rPr>
          <w:rFonts w:ascii="Source Sans Pro" w:hAnsi="Source Sans Pro"/>
          <w:sz w:val="22"/>
          <w:szCs w:val="22"/>
        </w:rPr>
        <w:t xml:space="preserve">and end-user </w:t>
      </w:r>
      <w:r w:rsidRPr="00F57B3D">
        <w:rPr>
          <w:rFonts w:ascii="Source Sans Pro" w:hAnsi="Source Sans Pro"/>
          <w:sz w:val="22"/>
          <w:szCs w:val="22"/>
        </w:rPr>
        <w:t>entry.</w:t>
      </w:r>
    </w:p>
    <w:p w14:paraId="4961964D" w14:textId="77777777" w:rsidR="00AC2B1E" w:rsidRPr="00AC2B1E" w:rsidRDefault="0050347F" w:rsidP="00AC2B1E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74AA0212">
          <v:rect id="_x0000_i1028" style="width:0;height:1.5pt" o:hralign="center" o:hrstd="t" o:hr="t" fillcolor="#a0a0a0" stroked="f"/>
        </w:pict>
      </w:r>
    </w:p>
    <w:p w14:paraId="3FCFEB41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Financial Impact Summary</w:t>
      </w:r>
    </w:p>
    <w:p w14:paraId="2680E9F1" w14:textId="77777777" w:rsidR="00AC2B1E" w:rsidRPr="00F57B3D" w:rsidRDefault="00AC2B1E" w:rsidP="00AC2B1E">
      <w:pPr>
        <w:pStyle w:val="Heading3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Direct Administrative Savings</w:t>
      </w:r>
    </w:p>
    <w:p w14:paraId="3A9B8769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Estimated processing cost per transaction reduction:</w:t>
      </w:r>
    </w:p>
    <w:p w14:paraId="7BA69E35" w14:textId="77777777" w:rsidR="00AC2B1E" w:rsidRPr="00F57B3D" w:rsidRDefault="00AC2B1E" w:rsidP="00AC2B1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Current state: ~$20–$30 per transaction</w:t>
      </w:r>
    </w:p>
    <w:p w14:paraId="42105A01" w14:textId="77777777" w:rsidR="00AC2B1E" w:rsidRPr="00F57B3D" w:rsidRDefault="00AC2B1E" w:rsidP="00AC2B1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Future state: ~$7–$12 per transaction</w:t>
      </w:r>
    </w:p>
    <w:p w14:paraId="0859B0DB" w14:textId="77777777" w:rsidR="00AC2B1E" w:rsidRPr="00F57B3D" w:rsidRDefault="00AC2B1E" w:rsidP="00AC2B1E">
      <w:pPr>
        <w:pStyle w:val="Heading3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Estimated Annual Impact (Eligible Volume)</w:t>
      </w:r>
    </w:p>
    <w:p w14:paraId="73E288E3" w14:textId="77777777" w:rsidR="00AC2B1E" w:rsidRPr="00F57B3D" w:rsidRDefault="00AC2B1E" w:rsidP="00AC2B1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2,242 transactions annually</w:t>
      </w:r>
    </w:p>
    <w:p w14:paraId="54AA69AB" w14:textId="77777777" w:rsidR="00AC2B1E" w:rsidRPr="00F57B3D" w:rsidRDefault="00AC2B1E" w:rsidP="00AC2B1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Source Sans Pro" w:hAnsi="Source Sans Pro"/>
          <w:b/>
          <w:bCs/>
          <w:sz w:val="22"/>
          <w:szCs w:val="22"/>
        </w:rPr>
      </w:pPr>
      <w:r w:rsidRPr="00F57B3D">
        <w:rPr>
          <w:rFonts w:ascii="Source Sans Pro" w:hAnsi="Source Sans Pro"/>
          <w:b/>
          <w:bCs/>
          <w:sz w:val="22"/>
          <w:szCs w:val="22"/>
        </w:rPr>
        <w:t>Estimated direct savings: ~$29,000–$51,000 per year</w:t>
      </w:r>
    </w:p>
    <w:p w14:paraId="28A4B30B" w14:textId="77777777" w:rsidR="00AC2B1E" w:rsidRPr="00F57B3D" w:rsidRDefault="00AC2B1E" w:rsidP="00AC2B1E">
      <w:pPr>
        <w:pStyle w:val="Heading3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Indirect Savings Opportunities</w:t>
      </w:r>
    </w:p>
    <w:p w14:paraId="51757261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Additional efficiencies may be realized through:</w:t>
      </w:r>
    </w:p>
    <w:p w14:paraId="21B1D4B9" w14:textId="77777777" w:rsidR="00AC2B1E" w:rsidRPr="00F57B3D" w:rsidRDefault="00AC2B1E" w:rsidP="00AC2B1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Reduced off-contract and rogue vendor spend</w:t>
      </w:r>
    </w:p>
    <w:p w14:paraId="3E3A7CBF" w14:textId="77777777" w:rsidR="00AC2B1E" w:rsidRPr="00F57B3D" w:rsidRDefault="00AC2B1E" w:rsidP="00AC2B1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Increased contract utilization</w:t>
      </w:r>
    </w:p>
    <w:p w14:paraId="64D0866C" w14:textId="77777777" w:rsidR="00AC2B1E" w:rsidRPr="00F57B3D" w:rsidRDefault="00AC2B1E" w:rsidP="00AC2B1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Expanded P-Card adoption</w:t>
      </w:r>
    </w:p>
    <w:p w14:paraId="2EC1D1AD" w14:textId="77777777" w:rsidR="00AC2B1E" w:rsidRPr="00F57B3D" w:rsidRDefault="00AC2B1E" w:rsidP="00AC2B1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Reduced paper, scanning, and OnBase workload</w:t>
      </w:r>
    </w:p>
    <w:p w14:paraId="5C9597A9" w14:textId="77777777" w:rsidR="00AC2B1E" w:rsidRPr="00F57B3D" w:rsidRDefault="00AC2B1E" w:rsidP="00AC2B1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Improved procurement compliance and audit readiness</w:t>
      </w:r>
    </w:p>
    <w:p w14:paraId="71E828F9" w14:textId="77777777" w:rsidR="00AC2B1E" w:rsidRPr="00F57B3D" w:rsidRDefault="00AC2B1E" w:rsidP="00AC2B1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Source Sans Pro" w:hAnsi="Source Sans Pro"/>
          <w:b/>
          <w:bCs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Avoidance of future staffing increases</w:t>
      </w:r>
    </w:p>
    <w:p w14:paraId="7278DEF3" w14:textId="77777777" w:rsidR="00AC2B1E" w:rsidRPr="00F57B3D" w:rsidRDefault="00AC2B1E" w:rsidP="00AC2B1E">
      <w:pPr>
        <w:pStyle w:val="Heading3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Estimated Total Annual Impact (Direct + Indirect)</w:t>
      </w:r>
    </w:p>
    <w:p w14:paraId="220E1248" w14:textId="77777777" w:rsidR="00AC2B1E" w:rsidRPr="00F57B3D" w:rsidRDefault="00AC2B1E" w:rsidP="00AC2B1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Source Sans Pro" w:hAnsi="Source Sans Pro"/>
          <w:b/>
          <w:bCs/>
          <w:sz w:val="22"/>
          <w:szCs w:val="22"/>
        </w:rPr>
      </w:pPr>
      <w:r w:rsidRPr="00F57B3D">
        <w:rPr>
          <w:rFonts w:ascii="Source Sans Pro" w:hAnsi="Source Sans Pro"/>
          <w:b/>
          <w:bCs/>
          <w:sz w:val="22"/>
          <w:szCs w:val="22"/>
        </w:rPr>
        <w:t>Approximately $54,000–$126,000 annually (conservative range)</w:t>
      </w:r>
    </w:p>
    <w:p w14:paraId="10E00D54" w14:textId="77777777" w:rsidR="00AC2B1E" w:rsidRPr="00AC2B1E" w:rsidRDefault="0050347F" w:rsidP="00AC2B1E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pict w14:anchorId="391E5AFC">
          <v:rect id="_x0000_i1029" style="width:0;height:1.5pt" o:hralign="center" o:hrstd="t" o:hr="t" fillcolor="#a0a0a0" stroked="f"/>
        </w:pict>
      </w:r>
    </w:p>
    <w:p w14:paraId="7E6C19B1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Key Benefits</w:t>
      </w:r>
    </w:p>
    <w:p w14:paraId="142294C3" w14:textId="77777777" w:rsidR="00AC2B1E" w:rsidRPr="00F57B3D" w:rsidRDefault="00AC2B1E" w:rsidP="00AC2B1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Consolidation of fragmented workflows into a single system</w:t>
      </w:r>
    </w:p>
    <w:p w14:paraId="0DB1C141" w14:textId="77777777" w:rsidR="00AC2B1E" w:rsidRPr="00F57B3D" w:rsidRDefault="00AC2B1E" w:rsidP="00AC2B1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Reduced manual entry and administrative processing</w:t>
      </w:r>
    </w:p>
    <w:p w14:paraId="774F87DE" w14:textId="3E7C417B" w:rsidR="00AC2B1E" w:rsidRPr="00F57B3D" w:rsidRDefault="00AC2B1E" w:rsidP="00AC2B1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 xml:space="preserve">Improved visibility into non-PO </w:t>
      </w:r>
      <w:proofErr w:type="gramStart"/>
      <w:r w:rsidR="00F57B3D" w:rsidRPr="00F57B3D">
        <w:rPr>
          <w:rFonts w:ascii="Source Sans Pro" w:hAnsi="Source Sans Pro"/>
          <w:sz w:val="22"/>
          <w:szCs w:val="22"/>
        </w:rPr>
        <w:t>spends</w:t>
      </w:r>
      <w:proofErr w:type="gramEnd"/>
      <w:r w:rsidRPr="00F57B3D">
        <w:rPr>
          <w:rFonts w:ascii="Source Sans Pro" w:hAnsi="Source Sans Pro"/>
          <w:sz w:val="22"/>
          <w:szCs w:val="22"/>
        </w:rPr>
        <w:t xml:space="preserve"> across departments</w:t>
      </w:r>
    </w:p>
    <w:p w14:paraId="411C44C3" w14:textId="77777777" w:rsidR="00AC2B1E" w:rsidRPr="00F57B3D" w:rsidRDefault="00AC2B1E" w:rsidP="00AC2B1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Stronger procurement oversight and governance through OC&amp;P involvement</w:t>
      </w:r>
    </w:p>
    <w:p w14:paraId="7486C314" w14:textId="77777777" w:rsidR="00AC2B1E" w:rsidRPr="00F57B3D" w:rsidRDefault="00AC2B1E" w:rsidP="00AC2B1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Enhanced reporting and analytics capability for decision-making</w:t>
      </w:r>
    </w:p>
    <w:p w14:paraId="70F6D916" w14:textId="77777777" w:rsidR="00AC2B1E" w:rsidRPr="00F57B3D" w:rsidRDefault="00AC2B1E" w:rsidP="00AC2B1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Improved user experience and standardized processes</w:t>
      </w:r>
    </w:p>
    <w:p w14:paraId="48F326E4" w14:textId="77777777" w:rsidR="00AC2B1E" w:rsidRPr="00AC2B1E" w:rsidRDefault="0050347F" w:rsidP="00AC2B1E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pict w14:anchorId="5C95457E">
          <v:rect id="_x0000_i1030" style="width:0;height:1.5pt" o:hralign="center" o:hrstd="t" o:hr="t" fillcolor="#a0a0a0" stroked="f"/>
        </w:pict>
      </w:r>
    </w:p>
    <w:p w14:paraId="3327C315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lastRenderedPageBreak/>
        <w:t>Considerations and Risks</w:t>
      </w:r>
    </w:p>
    <w:p w14:paraId="1773D6B2" w14:textId="77777777" w:rsidR="00AC2B1E" w:rsidRPr="00F57B3D" w:rsidRDefault="00AC2B1E" w:rsidP="00AC2B1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Continued reliance on Banner as system of record for financial posting and payment processing</w:t>
      </w:r>
    </w:p>
    <w:p w14:paraId="52002AE0" w14:textId="77777777" w:rsidR="00AC2B1E" w:rsidRPr="00F57B3D" w:rsidRDefault="00AC2B1E" w:rsidP="00AC2B1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Upfront effort required for configuration, integration, testing, and deployment</w:t>
      </w:r>
    </w:p>
    <w:p w14:paraId="6B79C6C3" w14:textId="77777777" w:rsidR="00AC2B1E" w:rsidRPr="00F57B3D" w:rsidRDefault="00AC2B1E" w:rsidP="00AC2B1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Change management and user adoption requirements across departments</w:t>
      </w:r>
    </w:p>
    <w:p w14:paraId="39CB1C8E" w14:textId="77777777" w:rsidR="00AC2B1E" w:rsidRPr="00F57B3D" w:rsidRDefault="00AC2B1E" w:rsidP="00AC2B1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Need for ongoing governance of categories, workflows, and approvals</w:t>
      </w:r>
    </w:p>
    <w:p w14:paraId="401334D9" w14:textId="77777777" w:rsidR="00AC2B1E" w:rsidRPr="00F57B3D" w:rsidRDefault="00AC2B1E" w:rsidP="00AC2B1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Temporary dual-system operations during transition period</w:t>
      </w:r>
    </w:p>
    <w:p w14:paraId="3BDF4AB0" w14:textId="77777777" w:rsidR="00AC2B1E" w:rsidRPr="00F57B3D" w:rsidRDefault="00AC2B1E" w:rsidP="00AC2B1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Certain payment types will remain outside ProConnect due to compliance or tax requirements</w:t>
      </w:r>
    </w:p>
    <w:p w14:paraId="00412453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A phased implementation approach is recommended to reduce risk and ensure adoption.</w:t>
      </w:r>
    </w:p>
    <w:p w14:paraId="5E1B2438" w14:textId="77777777" w:rsidR="00AC2B1E" w:rsidRPr="00AC2B1E" w:rsidRDefault="0050347F" w:rsidP="00AC2B1E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6597EBB5">
          <v:rect id="_x0000_i1031" style="width:0;height:1.5pt" o:hralign="center" o:hrstd="t" o:hr="t" fillcolor="#a0a0a0" stroked="f"/>
        </w:pict>
      </w:r>
    </w:p>
    <w:p w14:paraId="52496EA8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Recommendation</w:t>
      </w:r>
    </w:p>
    <w:p w14:paraId="662703FD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Proceed with a phased evaluation and implementation of eligible non-PO workflows into ProConnect, prioritizing high-volume and standardized transaction types first.</w:t>
      </w:r>
    </w:p>
    <w:p w14:paraId="01D0DC67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This approach allows the institution to:</w:t>
      </w:r>
    </w:p>
    <w:p w14:paraId="44A40694" w14:textId="77777777" w:rsidR="00AC2B1E" w:rsidRPr="00F57B3D" w:rsidRDefault="00AC2B1E" w:rsidP="00AC2B1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Validate efficiency gains</w:t>
      </w:r>
    </w:p>
    <w:p w14:paraId="639D2738" w14:textId="77777777" w:rsidR="00AC2B1E" w:rsidRPr="00F57B3D" w:rsidRDefault="00AC2B1E" w:rsidP="00AC2B1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Minimize operational disruption</w:t>
      </w:r>
    </w:p>
    <w:p w14:paraId="1EF67CD1" w14:textId="77777777" w:rsidR="00AC2B1E" w:rsidRPr="00F57B3D" w:rsidRDefault="00AC2B1E" w:rsidP="00AC2B1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proofErr w:type="gramStart"/>
      <w:r w:rsidRPr="00F57B3D">
        <w:rPr>
          <w:rFonts w:ascii="Source Sans Pro" w:hAnsi="Source Sans Pro"/>
          <w:sz w:val="22"/>
          <w:szCs w:val="22"/>
        </w:rPr>
        <w:t>Strengthen</w:t>
      </w:r>
      <w:proofErr w:type="gramEnd"/>
      <w:r w:rsidRPr="00F57B3D">
        <w:rPr>
          <w:rFonts w:ascii="Source Sans Pro" w:hAnsi="Source Sans Pro"/>
          <w:sz w:val="22"/>
          <w:szCs w:val="22"/>
        </w:rPr>
        <w:t xml:space="preserve"> procurement controls</w:t>
      </w:r>
    </w:p>
    <w:p w14:paraId="711F1FDC" w14:textId="77777777" w:rsidR="00AC2B1E" w:rsidRPr="00F57B3D" w:rsidRDefault="00AC2B1E" w:rsidP="00AC2B1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Expand analytics capabilities over time</w:t>
      </w:r>
    </w:p>
    <w:p w14:paraId="52163521" w14:textId="77777777" w:rsidR="00AC2B1E" w:rsidRPr="00AC2B1E" w:rsidRDefault="0050347F" w:rsidP="00AC2B1E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pict w14:anchorId="103A5F0A">
          <v:rect id="_x0000_i1032" style="width:0;height:1.5pt" o:hralign="center" o:hrstd="t" o:hr="t" fillcolor="#a0a0a0" stroked="f"/>
        </w:pict>
      </w:r>
    </w:p>
    <w:p w14:paraId="390116B8" w14:textId="77777777" w:rsidR="00AC2B1E" w:rsidRPr="00F57B3D" w:rsidRDefault="00AC2B1E" w:rsidP="00AC2B1E">
      <w:pPr>
        <w:pStyle w:val="Heading2"/>
        <w:rPr>
          <w:rFonts w:ascii="Source Sans Pro" w:hAnsi="Source Sans Pro"/>
          <w:b/>
          <w:bCs/>
          <w:color w:val="auto"/>
        </w:rPr>
      </w:pPr>
      <w:r w:rsidRPr="00F57B3D">
        <w:rPr>
          <w:rFonts w:ascii="Source Sans Pro" w:hAnsi="Source Sans Pro"/>
          <w:b/>
          <w:bCs/>
          <w:color w:val="auto"/>
        </w:rPr>
        <w:t>Conclusion</w:t>
      </w:r>
    </w:p>
    <w:p w14:paraId="79D1619D" w14:textId="77777777" w:rsidR="00AC2B1E" w:rsidRPr="00F57B3D" w:rsidRDefault="00AC2B1E" w:rsidP="00AC2B1E">
      <w:pPr>
        <w:pStyle w:val="NormalWeb"/>
        <w:rPr>
          <w:rFonts w:ascii="Source Sans Pro" w:hAnsi="Source Sans Pro"/>
          <w:sz w:val="22"/>
          <w:szCs w:val="22"/>
        </w:rPr>
      </w:pPr>
      <w:r w:rsidRPr="00F57B3D">
        <w:rPr>
          <w:rFonts w:ascii="Source Sans Pro" w:hAnsi="Source Sans Pro"/>
          <w:sz w:val="22"/>
          <w:szCs w:val="22"/>
        </w:rPr>
        <w:t>Transitioning eligible non-PO activity into ProConnect presents a strong opportunity to improve operational efficiency, increase financial visibility, and strengthen procurement oversight. While implementation requires planning and governance, the long-term benefits in cost savings, control, and data-driven decision-making are expected to outweigh the transitional challenges.</w:t>
      </w:r>
    </w:p>
    <w:p w14:paraId="0F9266C5" w14:textId="77777777" w:rsidR="00A26ACE" w:rsidRPr="00AC2B1E" w:rsidRDefault="00A26ACE" w:rsidP="00AC2B1E">
      <w:pPr>
        <w:spacing w:after="0" w:line="240" w:lineRule="auto"/>
        <w:rPr>
          <w:rFonts w:ascii="Source Sans Pro" w:hAnsi="Source Sans Pro"/>
        </w:rPr>
      </w:pPr>
    </w:p>
    <w:sectPr w:rsidR="00A26ACE" w:rsidRPr="00AC2B1E" w:rsidSect="005800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42E"/>
    <w:multiLevelType w:val="multilevel"/>
    <w:tmpl w:val="E9AA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229A7"/>
    <w:multiLevelType w:val="multilevel"/>
    <w:tmpl w:val="5D58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36E86"/>
    <w:multiLevelType w:val="multilevel"/>
    <w:tmpl w:val="C43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15C9"/>
    <w:multiLevelType w:val="multilevel"/>
    <w:tmpl w:val="0D3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C7F55"/>
    <w:multiLevelType w:val="multilevel"/>
    <w:tmpl w:val="7DC2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D1669"/>
    <w:multiLevelType w:val="multilevel"/>
    <w:tmpl w:val="A2DA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8E7221"/>
    <w:multiLevelType w:val="multilevel"/>
    <w:tmpl w:val="5AC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800B0"/>
    <w:multiLevelType w:val="multilevel"/>
    <w:tmpl w:val="0F1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F2431"/>
    <w:multiLevelType w:val="multilevel"/>
    <w:tmpl w:val="565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818AA"/>
    <w:multiLevelType w:val="multilevel"/>
    <w:tmpl w:val="D55E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018B4"/>
    <w:multiLevelType w:val="multilevel"/>
    <w:tmpl w:val="E308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076C9"/>
    <w:multiLevelType w:val="multilevel"/>
    <w:tmpl w:val="7E82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423F6"/>
    <w:multiLevelType w:val="multilevel"/>
    <w:tmpl w:val="79FA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34777"/>
    <w:multiLevelType w:val="multilevel"/>
    <w:tmpl w:val="E150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E3452"/>
    <w:multiLevelType w:val="multilevel"/>
    <w:tmpl w:val="B3A0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37876"/>
    <w:multiLevelType w:val="multilevel"/>
    <w:tmpl w:val="53C4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FD3F7B"/>
    <w:multiLevelType w:val="multilevel"/>
    <w:tmpl w:val="29A8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26A88"/>
    <w:multiLevelType w:val="multilevel"/>
    <w:tmpl w:val="8248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ED05BD"/>
    <w:multiLevelType w:val="multilevel"/>
    <w:tmpl w:val="A7AA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4E1112"/>
    <w:multiLevelType w:val="multilevel"/>
    <w:tmpl w:val="16A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6A1ABE"/>
    <w:multiLevelType w:val="multilevel"/>
    <w:tmpl w:val="6408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E156F"/>
    <w:multiLevelType w:val="multilevel"/>
    <w:tmpl w:val="01B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2D768F"/>
    <w:multiLevelType w:val="multilevel"/>
    <w:tmpl w:val="20C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8A5F9E"/>
    <w:multiLevelType w:val="multilevel"/>
    <w:tmpl w:val="0544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577A31"/>
    <w:multiLevelType w:val="multilevel"/>
    <w:tmpl w:val="0500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E00CB5"/>
    <w:multiLevelType w:val="multilevel"/>
    <w:tmpl w:val="6102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682681"/>
    <w:multiLevelType w:val="multilevel"/>
    <w:tmpl w:val="9D4E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AF0321"/>
    <w:multiLevelType w:val="multilevel"/>
    <w:tmpl w:val="7E24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364588"/>
    <w:multiLevelType w:val="multilevel"/>
    <w:tmpl w:val="842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63E51"/>
    <w:multiLevelType w:val="multilevel"/>
    <w:tmpl w:val="D23A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0314A8"/>
    <w:multiLevelType w:val="multilevel"/>
    <w:tmpl w:val="268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27145"/>
    <w:multiLevelType w:val="multilevel"/>
    <w:tmpl w:val="8260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9A33CC"/>
    <w:multiLevelType w:val="multilevel"/>
    <w:tmpl w:val="8FBE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576008"/>
    <w:multiLevelType w:val="multilevel"/>
    <w:tmpl w:val="ACFA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6574A6"/>
    <w:multiLevelType w:val="multilevel"/>
    <w:tmpl w:val="B9F0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565F6C"/>
    <w:multiLevelType w:val="multilevel"/>
    <w:tmpl w:val="E50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FF2407"/>
    <w:multiLevelType w:val="multilevel"/>
    <w:tmpl w:val="CA14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8B3EB5"/>
    <w:multiLevelType w:val="multilevel"/>
    <w:tmpl w:val="DB2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024FAC"/>
    <w:multiLevelType w:val="multilevel"/>
    <w:tmpl w:val="8BD6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123A0B"/>
    <w:multiLevelType w:val="multilevel"/>
    <w:tmpl w:val="F44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95C79"/>
    <w:multiLevelType w:val="multilevel"/>
    <w:tmpl w:val="C3B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A33B66"/>
    <w:multiLevelType w:val="multilevel"/>
    <w:tmpl w:val="D810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D328F5"/>
    <w:multiLevelType w:val="multilevel"/>
    <w:tmpl w:val="E896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DE0238"/>
    <w:multiLevelType w:val="multilevel"/>
    <w:tmpl w:val="B25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1C5F0F"/>
    <w:multiLevelType w:val="multilevel"/>
    <w:tmpl w:val="092C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254975"/>
    <w:multiLevelType w:val="multilevel"/>
    <w:tmpl w:val="C8B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5E2225"/>
    <w:multiLevelType w:val="multilevel"/>
    <w:tmpl w:val="172A0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E07DCD"/>
    <w:multiLevelType w:val="multilevel"/>
    <w:tmpl w:val="E416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DE6A39"/>
    <w:multiLevelType w:val="multilevel"/>
    <w:tmpl w:val="BEA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3E5682"/>
    <w:multiLevelType w:val="multilevel"/>
    <w:tmpl w:val="DCA2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D573F9"/>
    <w:multiLevelType w:val="multilevel"/>
    <w:tmpl w:val="E528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A7505D"/>
    <w:multiLevelType w:val="multilevel"/>
    <w:tmpl w:val="A79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67701B"/>
    <w:multiLevelType w:val="multilevel"/>
    <w:tmpl w:val="1AD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2A367A"/>
    <w:multiLevelType w:val="multilevel"/>
    <w:tmpl w:val="6026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F67C63"/>
    <w:multiLevelType w:val="multilevel"/>
    <w:tmpl w:val="5FB0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981818"/>
    <w:multiLevelType w:val="multilevel"/>
    <w:tmpl w:val="2078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0F4438"/>
    <w:multiLevelType w:val="multilevel"/>
    <w:tmpl w:val="D238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AA7C2F"/>
    <w:multiLevelType w:val="multilevel"/>
    <w:tmpl w:val="CD1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765CF9"/>
    <w:multiLevelType w:val="multilevel"/>
    <w:tmpl w:val="2D7A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D46225"/>
    <w:multiLevelType w:val="multilevel"/>
    <w:tmpl w:val="374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657835">
    <w:abstractNumId w:val="41"/>
  </w:num>
  <w:num w:numId="2" w16cid:durableId="1181820000">
    <w:abstractNumId w:val="48"/>
  </w:num>
  <w:num w:numId="3" w16cid:durableId="558638119">
    <w:abstractNumId w:val="20"/>
  </w:num>
  <w:num w:numId="4" w16cid:durableId="1116367799">
    <w:abstractNumId w:val="10"/>
  </w:num>
  <w:num w:numId="5" w16cid:durableId="1385330358">
    <w:abstractNumId w:val="6"/>
  </w:num>
  <w:num w:numId="6" w16cid:durableId="865408083">
    <w:abstractNumId w:val="58"/>
  </w:num>
  <w:num w:numId="7" w16cid:durableId="1004865212">
    <w:abstractNumId w:val="47"/>
  </w:num>
  <w:num w:numId="8" w16cid:durableId="1286082441">
    <w:abstractNumId w:val="56"/>
  </w:num>
  <w:num w:numId="9" w16cid:durableId="1191796943">
    <w:abstractNumId w:val="21"/>
  </w:num>
  <w:num w:numId="10" w16cid:durableId="195703050">
    <w:abstractNumId w:val="15"/>
  </w:num>
  <w:num w:numId="11" w16cid:durableId="1798180043">
    <w:abstractNumId w:val="0"/>
  </w:num>
  <w:num w:numId="12" w16cid:durableId="187332579">
    <w:abstractNumId w:val="4"/>
  </w:num>
  <w:num w:numId="13" w16cid:durableId="1410493763">
    <w:abstractNumId w:val="17"/>
  </w:num>
  <w:num w:numId="14" w16cid:durableId="1864635349">
    <w:abstractNumId w:val="44"/>
  </w:num>
  <w:num w:numId="15" w16cid:durableId="16586950">
    <w:abstractNumId w:val="39"/>
  </w:num>
  <w:num w:numId="16" w16cid:durableId="364411005">
    <w:abstractNumId w:val="12"/>
  </w:num>
  <w:num w:numId="17" w16cid:durableId="2023975421">
    <w:abstractNumId w:val="16"/>
  </w:num>
  <w:num w:numId="18" w16cid:durableId="442698616">
    <w:abstractNumId w:val="37"/>
  </w:num>
  <w:num w:numId="19" w16cid:durableId="205069505">
    <w:abstractNumId w:val="26"/>
  </w:num>
  <w:num w:numId="20" w16cid:durableId="1679385668">
    <w:abstractNumId w:val="29"/>
  </w:num>
  <w:num w:numId="21" w16cid:durableId="301232190">
    <w:abstractNumId w:val="30"/>
  </w:num>
  <w:num w:numId="22" w16cid:durableId="1748990690">
    <w:abstractNumId w:val="50"/>
  </w:num>
  <w:num w:numId="23" w16cid:durableId="1731465943">
    <w:abstractNumId w:val="5"/>
  </w:num>
  <w:num w:numId="24" w16cid:durableId="1357384981">
    <w:abstractNumId w:val="46"/>
  </w:num>
  <w:num w:numId="25" w16cid:durableId="2019579866">
    <w:abstractNumId w:val="9"/>
  </w:num>
  <w:num w:numId="26" w16cid:durableId="1544438202">
    <w:abstractNumId w:val="1"/>
  </w:num>
  <w:num w:numId="27" w16cid:durableId="1808930052">
    <w:abstractNumId w:val="28"/>
  </w:num>
  <w:num w:numId="28" w16cid:durableId="1714424709">
    <w:abstractNumId w:val="54"/>
  </w:num>
  <w:num w:numId="29" w16cid:durableId="252208245">
    <w:abstractNumId w:val="2"/>
  </w:num>
  <w:num w:numId="30" w16cid:durableId="872423889">
    <w:abstractNumId w:val="11"/>
  </w:num>
  <w:num w:numId="31" w16cid:durableId="1742556345">
    <w:abstractNumId w:val="59"/>
  </w:num>
  <w:num w:numId="32" w16cid:durableId="520243030">
    <w:abstractNumId w:val="19"/>
  </w:num>
  <w:num w:numId="33" w16cid:durableId="278487200">
    <w:abstractNumId w:val="57"/>
  </w:num>
  <w:num w:numId="34" w16cid:durableId="1063722997">
    <w:abstractNumId w:val="25"/>
  </w:num>
  <w:num w:numId="35" w16cid:durableId="798185392">
    <w:abstractNumId w:val="7"/>
  </w:num>
  <w:num w:numId="36" w16cid:durableId="273093789">
    <w:abstractNumId w:val="22"/>
  </w:num>
  <w:num w:numId="37" w16cid:durableId="414858171">
    <w:abstractNumId w:val="55"/>
  </w:num>
  <w:num w:numId="38" w16cid:durableId="1157068115">
    <w:abstractNumId w:val="23"/>
  </w:num>
  <w:num w:numId="39" w16cid:durableId="1647970322">
    <w:abstractNumId w:val="24"/>
  </w:num>
  <w:num w:numId="40" w16cid:durableId="653753316">
    <w:abstractNumId w:val="33"/>
  </w:num>
  <w:num w:numId="41" w16cid:durableId="1183517551">
    <w:abstractNumId w:val="27"/>
  </w:num>
  <w:num w:numId="42" w16cid:durableId="554119716">
    <w:abstractNumId w:val="36"/>
  </w:num>
  <w:num w:numId="43" w16cid:durableId="1762413371">
    <w:abstractNumId w:val="32"/>
  </w:num>
  <w:num w:numId="44" w16cid:durableId="487288501">
    <w:abstractNumId w:val="40"/>
  </w:num>
  <w:num w:numId="45" w16cid:durableId="1063603357">
    <w:abstractNumId w:val="53"/>
  </w:num>
  <w:num w:numId="46" w16cid:durableId="1704090719">
    <w:abstractNumId w:val="43"/>
  </w:num>
  <w:num w:numId="47" w16cid:durableId="681082483">
    <w:abstractNumId w:val="51"/>
  </w:num>
  <w:num w:numId="48" w16cid:durableId="555967182">
    <w:abstractNumId w:val="35"/>
  </w:num>
  <w:num w:numId="49" w16cid:durableId="880751162">
    <w:abstractNumId w:val="13"/>
  </w:num>
  <w:num w:numId="50" w16cid:durableId="617218744">
    <w:abstractNumId w:val="8"/>
  </w:num>
  <w:num w:numId="51" w16cid:durableId="1134180197">
    <w:abstractNumId w:val="3"/>
  </w:num>
  <w:num w:numId="52" w16cid:durableId="1394617692">
    <w:abstractNumId w:val="42"/>
  </w:num>
  <w:num w:numId="53" w16cid:durableId="1185053732">
    <w:abstractNumId w:val="52"/>
  </w:num>
  <w:num w:numId="54" w16cid:durableId="132065186">
    <w:abstractNumId w:val="31"/>
  </w:num>
  <w:num w:numId="55" w16cid:durableId="1487163854">
    <w:abstractNumId w:val="18"/>
  </w:num>
  <w:num w:numId="56" w16cid:durableId="201553953">
    <w:abstractNumId w:val="14"/>
  </w:num>
  <w:num w:numId="57" w16cid:durableId="1694841358">
    <w:abstractNumId w:val="38"/>
  </w:num>
  <w:num w:numId="58" w16cid:durableId="683626173">
    <w:abstractNumId w:val="45"/>
  </w:num>
  <w:num w:numId="59" w16cid:durableId="281424957">
    <w:abstractNumId w:val="49"/>
  </w:num>
  <w:num w:numId="60" w16cid:durableId="7655417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F0"/>
    <w:rsid w:val="001C7243"/>
    <w:rsid w:val="003524A4"/>
    <w:rsid w:val="0050347F"/>
    <w:rsid w:val="005800F0"/>
    <w:rsid w:val="00A26ACE"/>
    <w:rsid w:val="00AC2B1E"/>
    <w:rsid w:val="00B85831"/>
    <w:rsid w:val="00F5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A863EDD"/>
  <w15:chartTrackingRefBased/>
  <w15:docId w15:val="{72CF4143-49C8-4242-A8B9-C6D38BF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0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0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Alexis Lynn</dc:creator>
  <cp:keywords/>
  <dc:description/>
  <cp:lastModifiedBy>Jones, Alexis Lynn</cp:lastModifiedBy>
  <cp:revision>2</cp:revision>
  <dcterms:created xsi:type="dcterms:W3CDTF">2026-05-11T15:34:00Z</dcterms:created>
  <dcterms:modified xsi:type="dcterms:W3CDTF">2026-05-13T13:15:00Z</dcterms:modified>
</cp:coreProperties>
</file>