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9F" w:rsidRDefault="005A550F" w:rsidP="00A55F62">
      <w:pPr>
        <w:jc w:val="center"/>
        <w:rPr>
          <w:b/>
        </w:rPr>
      </w:pPr>
      <w:r>
        <w:rPr>
          <w:b/>
        </w:rPr>
        <w:t>GUIDANCE 8</w:t>
      </w:r>
      <w:bookmarkStart w:id="0" w:name="_GoBack"/>
      <w:bookmarkEnd w:id="0"/>
    </w:p>
    <w:p w:rsidR="00A55F62" w:rsidRDefault="00A55F62" w:rsidP="00A55F62">
      <w:pPr>
        <w:jc w:val="center"/>
        <w:rPr>
          <w:b/>
        </w:rPr>
      </w:pPr>
      <w:r>
        <w:rPr>
          <w:b/>
        </w:rPr>
        <w:t>CONFLICT OF INTEREST GUIDANCE</w:t>
      </w:r>
    </w:p>
    <w:p w:rsidR="00A55F62" w:rsidRPr="00A55F62" w:rsidRDefault="00A55F62" w:rsidP="00A55F62">
      <w:pPr>
        <w:rPr>
          <w:rFonts w:ascii="Georgia" w:hAnsi="Georgia"/>
          <w:b/>
          <w:sz w:val="20"/>
          <w:szCs w:val="20"/>
        </w:rPr>
      </w:pPr>
      <w:r w:rsidRPr="00A55F62">
        <w:rPr>
          <w:rFonts w:ascii="Georgia" w:hAnsi="Georgia"/>
          <w:b/>
          <w:sz w:val="20"/>
          <w:szCs w:val="20"/>
        </w:rPr>
        <w:t>Conflict of Interest</w:t>
      </w:r>
    </w:p>
    <w:p w:rsidR="00A55F62" w:rsidRPr="00A55F62" w:rsidRDefault="00A55F62" w:rsidP="00A55F62">
      <w:pPr>
        <w:pStyle w:val="ListParagraph"/>
        <w:numPr>
          <w:ilvl w:val="0"/>
          <w:numId w:val="1"/>
        </w:numPr>
        <w:rPr>
          <w:rFonts w:ascii="Georgia" w:hAnsi="Georgia"/>
          <w:sz w:val="20"/>
          <w:szCs w:val="20"/>
        </w:rPr>
      </w:pPr>
      <w:r w:rsidRPr="00A55F62">
        <w:rPr>
          <w:rFonts w:ascii="Georgia" w:hAnsi="Georgia"/>
          <w:sz w:val="20"/>
          <w:szCs w:val="20"/>
        </w:rPr>
        <w:t>On August 25, 2011, the U.S. Department of Health and Human Services, Public Health Service  adopted a revised regulation for managing potential or real conflicts of interest in “Responsibility of Applicants for Promoting Objectivity in Research” (42 C.F.R. Part 50, Subpart F).  The link to the notice is: http://grants.nih.gov/grants/guide/notice-files/NOT-OD-11-109.html</w:t>
      </w:r>
    </w:p>
    <w:p w:rsidR="00A55F62" w:rsidRDefault="00C42077" w:rsidP="00A55F62">
      <w:pPr>
        <w:pStyle w:val="ListParagraph"/>
        <w:numPr>
          <w:ilvl w:val="0"/>
          <w:numId w:val="1"/>
        </w:numPr>
        <w:rPr>
          <w:rFonts w:ascii="Georgia" w:hAnsi="Georgia"/>
          <w:sz w:val="20"/>
          <w:szCs w:val="20"/>
        </w:rPr>
      </w:pPr>
      <w:r>
        <w:rPr>
          <w:rFonts w:ascii="Georgia" w:hAnsi="Georgia"/>
          <w:sz w:val="20"/>
          <w:szCs w:val="20"/>
        </w:rPr>
        <w:t>Rowan University</w:t>
      </w:r>
      <w:r w:rsidR="00A55F62" w:rsidRPr="00A55F62">
        <w:rPr>
          <w:rFonts w:ascii="Georgia" w:hAnsi="Georgia"/>
          <w:sz w:val="20"/>
          <w:szCs w:val="20"/>
        </w:rPr>
        <w:t xml:space="preserve"> has revised its Investigator Conflict of Interest Policy to be consistent with these amended PHS regulations which are intended to provide the reasonable expectation that the design, conduct, and reporting of the research will be free from bias resulting from Investigator financial conflicts of interest.  All </w:t>
      </w:r>
      <w:r>
        <w:rPr>
          <w:rFonts w:ascii="Georgia" w:hAnsi="Georgia"/>
          <w:sz w:val="20"/>
          <w:szCs w:val="20"/>
        </w:rPr>
        <w:t>sponsored projects whose sponsor is Department of Health and Human Services (DHHS) or any of its agencies</w:t>
      </w:r>
      <w:r w:rsidR="00A55F62" w:rsidRPr="00A55F62">
        <w:rPr>
          <w:rFonts w:ascii="Georgia" w:hAnsi="Georgia"/>
          <w:sz w:val="20"/>
          <w:szCs w:val="20"/>
        </w:rPr>
        <w:t xml:space="preserve"> are requ</w:t>
      </w:r>
      <w:r>
        <w:rPr>
          <w:rFonts w:ascii="Georgia" w:hAnsi="Georgia"/>
          <w:sz w:val="20"/>
          <w:szCs w:val="20"/>
        </w:rPr>
        <w:t>ired to implement the new rules.</w:t>
      </w:r>
    </w:p>
    <w:p w:rsidR="00C42077" w:rsidRDefault="00C42077" w:rsidP="00A55F62">
      <w:pPr>
        <w:pStyle w:val="ListParagraph"/>
        <w:numPr>
          <w:ilvl w:val="0"/>
          <w:numId w:val="1"/>
        </w:numPr>
        <w:rPr>
          <w:rFonts w:ascii="Georgia" w:hAnsi="Georgia"/>
          <w:sz w:val="20"/>
          <w:szCs w:val="20"/>
        </w:rPr>
      </w:pPr>
      <w:r>
        <w:rPr>
          <w:rFonts w:ascii="Georgia" w:hAnsi="Georgia"/>
          <w:sz w:val="20"/>
          <w:szCs w:val="20"/>
        </w:rPr>
        <w:t>National Science Foundation (NSF) has revised its Proposal &amp; Award Policies &amp; Procedures Guide (PAPPG) to include principal investigators and key personnel to report significant financial interests to their institution for review by that institution to determine if the SFI is a conflict. All NSF sponsored projects are required to follow the PAPPG.</w:t>
      </w:r>
    </w:p>
    <w:p w:rsidR="00C42077" w:rsidRDefault="00C42077" w:rsidP="00A55F62">
      <w:pPr>
        <w:pStyle w:val="ListParagraph"/>
        <w:numPr>
          <w:ilvl w:val="0"/>
          <w:numId w:val="1"/>
        </w:numPr>
        <w:rPr>
          <w:rFonts w:ascii="Georgia" w:hAnsi="Georgia"/>
          <w:sz w:val="20"/>
          <w:szCs w:val="20"/>
        </w:rPr>
      </w:pPr>
      <w:r w:rsidRPr="00C42077">
        <w:rPr>
          <w:rFonts w:ascii="Georgia" w:hAnsi="Georgia"/>
          <w:sz w:val="20"/>
          <w:szCs w:val="20"/>
        </w:rPr>
        <w:t>Rowan University</w:t>
      </w:r>
      <w:r>
        <w:rPr>
          <w:rFonts w:ascii="Georgia" w:hAnsi="Georgia"/>
          <w:sz w:val="20"/>
          <w:szCs w:val="20"/>
        </w:rPr>
        <w:t xml:space="preserve"> is committed to ensuring that research, testing, and development is conducted ethically, scientifically, and with integrity. Commitment to conducting research, testing, and development extends to all human subjects research proposed and conducted at Rowan University. All human subjects research, regardless of funding source or sponsor, will require a conflict of interest disclosure and reporting of significant financial interests for the Principal Investigator and key personnel, including but not limited to Co-Principal Investigators, consultants, and collaborators, when submitting human subjects research studies, projects, and protocols to any of the </w:t>
      </w:r>
      <w:r w:rsidRPr="00C42077">
        <w:rPr>
          <w:rFonts w:ascii="Georgia" w:hAnsi="Georgia"/>
          <w:sz w:val="20"/>
          <w:szCs w:val="20"/>
        </w:rPr>
        <w:t>Rowan University</w:t>
      </w:r>
      <w:r>
        <w:rPr>
          <w:rFonts w:ascii="Georgia" w:hAnsi="Georgia"/>
          <w:sz w:val="20"/>
          <w:szCs w:val="20"/>
        </w:rPr>
        <w:t xml:space="preserve"> IRB’s. </w:t>
      </w:r>
    </w:p>
    <w:p w:rsidR="00C42077" w:rsidRDefault="00C42077" w:rsidP="00C42077">
      <w:pPr>
        <w:rPr>
          <w:rFonts w:ascii="Georgia" w:hAnsi="Georgia"/>
          <w:sz w:val="20"/>
          <w:szCs w:val="20"/>
        </w:rPr>
      </w:pPr>
    </w:p>
    <w:p w:rsidR="00C42077" w:rsidRPr="00C42077" w:rsidRDefault="00C42077" w:rsidP="00C42077">
      <w:pPr>
        <w:spacing w:after="0" w:line="240" w:lineRule="auto"/>
        <w:rPr>
          <w:rFonts w:ascii="Georgia" w:hAnsi="Georgia"/>
          <w:b/>
          <w:sz w:val="20"/>
          <w:szCs w:val="20"/>
          <w:u w:val="single"/>
        </w:rPr>
      </w:pPr>
      <w:r w:rsidRPr="00C42077">
        <w:rPr>
          <w:rFonts w:ascii="Georgia" w:hAnsi="Georgia"/>
          <w:b/>
          <w:sz w:val="20"/>
          <w:szCs w:val="20"/>
          <w:u w:val="single"/>
        </w:rPr>
        <w:t>Resources:</w:t>
      </w:r>
    </w:p>
    <w:p w:rsidR="00C42077" w:rsidRDefault="00C42077" w:rsidP="00C42077">
      <w:pPr>
        <w:spacing w:after="0" w:line="240" w:lineRule="auto"/>
        <w:rPr>
          <w:rFonts w:ascii="Georgia" w:hAnsi="Georgia"/>
          <w:sz w:val="20"/>
          <w:szCs w:val="20"/>
        </w:rPr>
      </w:pPr>
    </w:p>
    <w:p w:rsidR="00C42077" w:rsidRDefault="005A550F" w:rsidP="00C42077">
      <w:pPr>
        <w:spacing w:after="0" w:line="240" w:lineRule="auto"/>
        <w:rPr>
          <w:rFonts w:ascii="Georgia" w:hAnsi="Georgia"/>
          <w:sz w:val="20"/>
          <w:szCs w:val="20"/>
        </w:rPr>
      </w:pPr>
      <w:r>
        <w:rPr>
          <w:rFonts w:ascii="Georgia" w:hAnsi="Georgia"/>
          <w:sz w:val="20"/>
          <w:szCs w:val="20"/>
        </w:rPr>
        <w:t>Rowan University Research Integrity Website</w:t>
      </w:r>
      <w:r w:rsidR="00C42077">
        <w:rPr>
          <w:rFonts w:ascii="Georgia" w:hAnsi="Georgia"/>
          <w:sz w:val="20"/>
          <w:szCs w:val="20"/>
        </w:rPr>
        <w:t xml:space="preserve">: </w:t>
      </w:r>
      <w:hyperlink r:id="rId5" w:history="1">
        <w:r w:rsidR="00C42077" w:rsidRPr="0045195B">
          <w:rPr>
            <w:rStyle w:val="Hyperlink"/>
            <w:rFonts w:ascii="Georgia" w:hAnsi="Georgia"/>
            <w:sz w:val="20"/>
            <w:szCs w:val="20"/>
          </w:rPr>
          <w:t>https://research.rowan.edu/officeofresearch/compliance/researchintegrity/index.html</w:t>
        </w:r>
      </w:hyperlink>
    </w:p>
    <w:p w:rsidR="00C42077" w:rsidRDefault="00C42077" w:rsidP="00C42077">
      <w:pPr>
        <w:spacing w:after="0" w:line="240" w:lineRule="auto"/>
        <w:rPr>
          <w:rFonts w:ascii="Georgia" w:hAnsi="Georgia"/>
          <w:sz w:val="20"/>
          <w:szCs w:val="20"/>
        </w:rPr>
      </w:pPr>
    </w:p>
    <w:p w:rsidR="00C42077" w:rsidRDefault="005A550F" w:rsidP="00C42077">
      <w:pPr>
        <w:spacing w:after="0" w:line="240" w:lineRule="auto"/>
        <w:rPr>
          <w:rFonts w:ascii="Georgia" w:hAnsi="Georgia"/>
          <w:sz w:val="20"/>
          <w:szCs w:val="20"/>
        </w:rPr>
      </w:pPr>
      <w:r>
        <w:rPr>
          <w:rFonts w:ascii="Georgia" w:hAnsi="Georgia"/>
          <w:sz w:val="20"/>
          <w:szCs w:val="20"/>
        </w:rPr>
        <w:t>Rowan University Conflicts of Interest Website:</w:t>
      </w:r>
    </w:p>
    <w:p w:rsidR="005A550F" w:rsidRDefault="005A550F" w:rsidP="00C42077">
      <w:pPr>
        <w:spacing w:after="0" w:line="240" w:lineRule="auto"/>
        <w:rPr>
          <w:rFonts w:ascii="Georgia" w:hAnsi="Georgia"/>
          <w:sz w:val="20"/>
          <w:szCs w:val="20"/>
        </w:rPr>
      </w:pPr>
      <w:hyperlink r:id="rId6" w:history="1">
        <w:r w:rsidRPr="0045195B">
          <w:rPr>
            <w:rStyle w:val="Hyperlink"/>
            <w:rFonts w:ascii="Georgia" w:hAnsi="Georgia"/>
            <w:sz w:val="20"/>
            <w:szCs w:val="20"/>
          </w:rPr>
          <w:t>https://research.rowan.edu/officeofresearch/compliance/conflictinterest/index.html</w:t>
        </w:r>
      </w:hyperlink>
    </w:p>
    <w:p w:rsidR="005A550F" w:rsidRDefault="005A550F" w:rsidP="00C42077">
      <w:pPr>
        <w:spacing w:after="0" w:line="240" w:lineRule="auto"/>
        <w:rPr>
          <w:rFonts w:ascii="Georgia" w:hAnsi="Georgia"/>
          <w:sz w:val="20"/>
          <w:szCs w:val="20"/>
        </w:rPr>
      </w:pPr>
    </w:p>
    <w:p w:rsidR="00C42077" w:rsidRDefault="00C42077" w:rsidP="00C42077">
      <w:pPr>
        <w:spacing w:after="0" w:line="240" w:lineRule="auto"/>
        <w:rPr>
          <w:rFonts w:ascii="Georgia" w:hAnsi="Georgia"/>
          <w:sz w:val="20"/>
          <w:szCs w:val="20"/>
        </w:rPr>
      </w:pPr>
    </w:p>
    <w:p w:rsidR="00C42077" w:rsidRDefault="00C42077" w:rsidP="00C42077">
      <w:pPr>
        <w:spacing w:after="0" w:line="240" w:lineRule="auto"/>
        <w:rPr>
          <w:rFonts w:ascii="Georgia" w:hAnsi="Georgia"/>
          <w:sz w:val="20"/>
          <w:szCs w:val="20"/>
        </w:rPr>
      </w:pPr>
    </w:p>
    <w:p w:rsidR="00C42077" w:rsidRDefault="00C42077" w:rsidP="00C42077">
      <w:pPr>
        <w:spacing w:after="0" w:line="240" w:lineRule="auto"/>
        <w:rPr>
          <w:rFonts w:ascii="Georgia" w:hAnsi="Georgia"/>
          <w:sz w:val="20"/>
          <w:szCs w:val="20"/>
        </w:rPr>
      </w:pPr>
    </w:p>
    <w:p w:rsidR="00C42077" w:rsidRDefault="00C42077" w:rsidP="00C42077">
      <w:pPr>
        <w:spacing w:after="0" w:line="240" w:lineRule="auto"/>
        <w:rPr>
          <w:rFonts w:ascii="Georgia" w:hAnsi="Georgia"/>
          <w:sz w:val="20"/>
          <w:szCs w:val="20"/>
        </w:rPr>
      </w:pPr>
    </w:p>
    <w:p w:rsidR="00A55F62" w:rsidRPr="00C42077" w:rsidRDefault="003D2C7E" w:rsidP="00C42077">
      <w:pPr>
        <w:spacing w:after="0" w:line="240" w:lineRule="auto"/>
        <w:rPr>
          <w:rFonts w:ascii="Georgia" w:hAnsi="Georgia"/>
          <w:sz w:val="20"/>
          <w:szCs w:val="20"/>
        </w:rPr>
      </w:pPr>
      <w:r w:rsidRPr="00C42077">
        <w:rPr>
          <w:rFonts w:ascii="Georgia" w:hAnsi="Georgia"/>
          <w:sz w:val="20"/>
          <w:szCs w:val="20"/>
        </w:rPr>
        <w:t xml:space="preserve">         </w:t>
      </w:r>
    </w:p>
    <w:sectPr w:rsidR="00A55F62" w:rsidRPr="00C4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00842"/>
    <w:multiLevelType w:val="hybridMultilevel"/>
    <w:tmpl w:val="22240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62"/>
    <w:rsid w:val="003D2C7E"/>
    <w:rsid w:val="005A550F"/>
    <w:rsid w:val="009F6A9F"/>
    <w:rsid w:val="00A55F62"/>
    <w:rsid w:val="00C4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61F1"/>
  <w15:chartTrackingRefBased/>
  <w15:docId w15:val="{13C96E07-FC0C-4050-A4BA-CFF4CE8F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62"/>
    <w:pPr>
      <w:ind w:left="720"/>
      <w:contextualSpacing/>
    </w:pPr>
  </w:style>
  <w:style w:type="character" w:styleId="Hyperlink">
    <w:name w:val="Hyperlink"/>
    <w:basedOn w:val="DefaultParagraphFont"/>
    <w:uiPriority w:val="99"/>
    <w:unhideWhenUsed/>
    <w:rsid w:val="00A55F62"/>
    <w:rPr>
      <w:color w:val="0563C1" w:themeColor="hyperlink"/>
      <w:u w:val="single"/>
    </w:rPr>
  </w:style>
  <w:style w:type="character" w:styleId="FollowedHyperlink">
    <w:name w:val="FollowedHyperlink"/>
    <w:basedOn w:val="DefaultParagraphFont"/>
    <w:uiPriority w:val="99"/>
    <w:semiHidden/>
    <w:unhideWhenUsed/>
    <w:rsid w:val="00C42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rowan.edu/officeofresearch/compliance/conflictinterest/index.html" TargetMode="External"/><Relationship Id="rId5" Type="http://schemas.openxmlformats.org/officeDocument/2006/relationships/hyperlink" Target="https://research.rowan.edu/officeofresearch/compliance/researchintegrit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Gregory, Eric M</cp:lastModifiedBy>
  <cp:revision>2</cp:revision>
  <dcterms:created xsi:type="dcterms:W3CDTF">2021-09-24T14:05:00Z</dcterms:created>
  <dcterms:modified xsi:type="dcterms:W3CDTF">2021-09-24T14:05:00Z</dcterms:modified>
</cp:coreProperties>
</file>