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9"/>
      </w:tblGrid>
      <w:tr w:rsidR="0081681D" w:rsidRPr="00250634" w:rsidTr="00250634">
        <w:trPr>
          <w:trHeight w:val="2"/>
        </w:trPr>
        <w:tc>
          <w:tcPr>
            <w:tcW w:w="9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681D" w:rsidRPr="00250634" w:rsidRDefault="0081681D" w:rsidP="0081681D">
            <w:pPr>
              <w:rPr>
                <w:smallCaps/>
              </w:rPr>
            </w:pPr>
          </w:p>
        </w:tc>
      </w:tr>
      <w:tr w:rsidR="0081681D" w:rsidRPr="00250634" w:rsidTr="00250634">
        <w:trPr>
          <w:trHeight w:val="17"/>
        </w:trPr>
        <w:tc>
          <w:tcPr>
            <w:tcW w:w="9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3579" w:rsidRPr="00250634" w:rsidRDefault="00F23579" w:rsidP="00250634">
            <w:pPr>
              <w:pStyle w:val="DrexelParagraph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0634">
              <w:rPr>
                <w:rFonts w:ascii="Cambria" w:hAnsi="Cambria"/>
                <w:b/>
                <w:sz w:val="22"/>
                <w:szCs w:val="22"/>
              </w:rPr>
              <w:t>ROWAN UNIVERSITY</w:t>
            </w:r>
          </w:p>
          <w:p w:rsidR="00F23579" w:rsidRPr="00250634" w:rsidRDefault="00F23579" w:rsidP="00250634">
            <w:pPr>
              <w:pStyle w:val="DrexelParagraph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0634">
              <w:rPr>
                <w:rFonts w:ascii="Cambria" w:hAnsi="Cambria"/>
                <w:b/>
                <w:sz w:val="22"/>
                <w:szCs w:val="22"/>
              </w:rPr>
              <w:t xml:space="preserve">Export Control Checklist </w:t>
            </w:r>
          </w:p>
          <w:p w:rsidR="0081681D" w:rsidRPr="00250634" w:rsidRDefault="0081681D" w:rsidP="00F23579">
            <w:pPr>
              <w:pStyle w:val="DrexelParagraph"/>
              <w:rPr>
                <w:rFonts w:ascii="Cambria" w:hAnsi="Cambria"/>
                <w:smallCaps/>
                <w:sz w:val="22"/>
                <w:szCs w:val="22"/>
              </w:rPr>
            </w:pPr>
          </w:p>
        </w:tc>
      </w:tr>
    </w:tbl>
    <w:p w:rsidR="006A254F" w:rsidRDefault="0081681D" w:rsidP="0081681D">
      <w:pPr>
        <w:rPr>
          <w:rFonts w:ascii="Cambria" w:hAnsi="Cambria"/>
          <w:sz w:val="22"/>
          <w:szCs w:val="22"/>
        </w:rPr>
      </w:pPr>
      <w:r w:rsidRPr="00250634">
        <w:rPr>
          <w:rFonts w:ascii="Cambria" w:hAnsi="Cambria"/>
          <w:sz w:val="22"/>
          <w:szCs w:val="22"/>
        </w:rPr>
        <w:t xml:space="preserve">Federal </w:t>
      </w:r>
      <w:r w:rsidR="00F23579" w:rsidRPr="00250634">
        <w:rPr>
          <w:rFonts w:ascii="Cambria" w:hAnsi="Cambria"/>
          <w:sz w:val="22"/>
          <w:szCs w:val="22"/>
        </w:rPr>
        <w:t xml:space="preserve">Export </w:t>
      </w:r>
      <w:r w:rsidRPr="00250634">
        <w:rPr>
          <w:rFonts w:ascii="Cambria" w:hAnsi="Cambria"/>
          <w:sz w:val="22"/>
          <w:szCs w:val="22"/>
        </w:rPr>
        <w:t xml:space="preserve">Guidelines and the </w:t>
      </w:r>
      <w:r w:rsidR="00495832">
        <w:rPr>
          <w:rFonts w:ascii="Cambria" w:hAnsi="Cambria"/>
          <w:sz w:val="22"/>
          <w:szCs w:val="22"/>
        </w:rPr>
        <w:t xml:space="preserve">Rowan </w:t>
      </w:r>
      <w:r w:rsidRPr="00250634">
        <w:rPr>
          <w:rFonts w:ascii="Cambria" w:hAnsi="Cambria"/>
          <w:sz w:val="22"/>
          <w:szCs w:val="22"/>
        </w:rPr>
        <w:t>University</w:t>
      </w:r>
      <w:r w:rsidR="00495832">
        <w:rPr>
          <w:rFonts w:ascii="Cambria" w:hAnsi="Cambria"/>
          <w:sz w:val="22"/>
          <w:szCs w:val="22"/>
        </w:rPr>
        <w:t xml:space="preserve"> (RU)</w:t>
      </w:r>
      <w:r w:rsidRPr="00250634">
        <w:rPr>
          <w:rFonts w:ascii="Cambria" w:hAnsi="Cambria"/>
          <w:sz w:val="22"/>
          <w:szCs w:val="22"/>
        </w:rPr>
        <w:t xml:space="preserve"> policy emphasize </w:t>
      </w:r>
      <w:r w:rsidR="001B1A9A" w:rsidRPr="00250634">
        <w:rPr>
          <w:rFonts w:ascii="Cambria" w:hAnsi="Cambria"/>
          <w:sz w:val="22"/>
          <w:szCs w:val="22"/>
        </w:rPr>
        <w:t>that</w:t>
      </w:r>
      <w:r w:rsidRPr="00250634">
        <w:rPr>
          <w:rFonts w:ascii="Cambria" w:hAnsi="Cambria"/>
          <w:sz w:val="22"/>
          <w:szCs w:val="22"/>
        </w:rPr>
        <w:t xml:space="preserve"> </w:t>
      </w:r>
      <w:r w:rsidR="001B1A9A" w:rsidRPr="00250634">
        <w:rPr>
          <w:rFonts w:ascii="Cambria" w:hAnsi="Cambria"/>
          <w:sz w:val="22"/>
          <w:szCs w:val="22"/>
        </w:rPr>
        <w:t xml:space="preserve">as a research institution and a U.S. institute of higher education, most research, teaching, or service at the Institution will appropriately fall under the fundamental research exclusion, the publicly available/public domain exclusion, the education exclusion or a combination of the three. Given the nature of an academic institution with the breadth and depth of research, services and education, there is no one definitive area or a specific defense trade function in which </w:t>
      </w:r>
      <w:r w:rsidR="00495832">
        <w:rPr>
          <w:rFonts w:ascii="Cambria" w:hAnsi="Cambria"/>
          <w:sz w:val="22"/>
          <w:szCs w:val="22"/>
        </w:rPr>
        <w:t>RU</w:t>
      </w:r>
      <w:r w:rsidR="001B1A9A" w:rsidRPr="00250634">
        <w:rPr>
          <w:rFonts w:ascii="Cambria" w:hAnsi="Cambria"/>
          <w:sz w:val="22"/>
          <w:szCs w:val="22"/>
        </w:rPr>
        <w:t xml:space="preserve"> may be involved. However, the typical project subject to export controls will either be a contract with a private entity or the Federal Government or consist of a subcontract from another party that is flowing Fede</w:t>
      </w:r>
      <w:r w:rsidR="006A254F">
        <w:rPr>
          <w:rFonts w:ascii="Cambria" w:hAnsi="Cambria"/>
          <w:sz w:val="22"/>
          <w:szCs w:val="22"/>
        </w:rPr>
        <w:t xml:space="preserve">ral funds to Rowan University. </w:t>
      </w:r>
    </w:p>
    <w:p w:rsidR="006A254F" w:rsidRDefault="006A254F" w:rsidP="0081681D">
      <w:pPr>
        <w:rPr>
          <w:rFonts w:ascii="Cambria" w:hAnsi="Cambria"/>
          <w:sz w:val="22"/>
          <w:szCs w:val="22"/>
        </w:rPr>
      </w:pPr>
    </w:p>
    <w:p w:rsidR="0081681D" w:rsidRDefault="001B1A9A" w:rsidP="0081681D">
      <w:pPr>
        <w:rPr>
          <w:rFonts w:ascii="Cambria" w:hAnsi="Cambria"/>
          <w:sz w:val="22"/>
          <w:szCs w:val="22"/>
        </w:rPr>
      </w:pPr>
      <w:r w:rsidRPr="00250634">
        <w:rPr>
          <w:rFonts w:ascii="Cambria" w:hAnsi="Cambria"/>
          <w:sz w:val="22"/>
          <w:szCs w:val="22"/>
        </w:rPr>
        <w:t xml:space="preserve">Please use below checklist to determine whether or not Export Control Regulations apply to your project. </w:t>
      </w:r>
      <w:r w:rsidR="001D02A5">
        <w:rPr>
          <w:rFonts w:ascii="Cambria" w:hAnsi="Cambria"/>
          <w:sz w:val="22"/>
          <w:szCs w:val="22"/>
        </w:rPr>
        <w:t xml:space="preserve"> </w:t>
      </w:r>
    </w:p>
    <w:p w:rsidR="001D02A5" w:rsidRDefault="001D02A5" w:rsidP="0081681D">
      <w:pPr>
        <w:rPr>
          <w:rFonts w:ascii="Cambria" w:hAnsi="Cambria"/>
          <w:sz w:val="22"/>
          <w:szCs w:val="22"/>
        </w:rPr>
      </w:pPr>
    </w:p>
    <w:p w:rsidR="00F23579" w:rsidRPr="00F3113A" w:rsidRDefault="00F23579" w:rsidP="008168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818"/>
      </w:tblGrid>
      <w:tr w:rsidR="0081681D" w:rsidRPr="003F53D1" w:rsidTr="001B1A9A">
        <w:trPr>
          <w:trHeight w:val="665"/>
        </w:trPr>
        <w:tc>
          <w:tcPr>
            <w:tcW w:w="9468" w:type="dxa"/>
            <w:gridSpan w:val="2"/>
            <w:tcBorders>
              <w:bottom w:val="single" w:sz="8" w:space="0" w:color="000000"/>
            </w:tcBorders>
            <w:shd w:val="clear" w:color="auto" w:fill="D0DAE8"/>
            <w:vAlign w:val="center"/>
          </w:tcPr>
          <w:p w:rsidR="0081681D" w:rsidRPr="00742350" w:rsidRDefault="00D222DD" w:rsidP="00742350">
            <w:pPr>
              <w:pStyle w:val="DrexelParagraph"/>
              <w:jc w:val="center"/>
              <w:rPr>
                <w:b/>
              </w:rPr>
            </w:pPr>
            <w:r w:rsidRPr="00742350">
              <w:rPr>
                <w:b/>
                <w:sz w:val="24"/>
                <w:szCs w:val="24"/>
              </w:rPr>
              <w:t xml:space="preserve">Export Control Checklist </w:t>
            </w:r>
          </w:p>
        </w:tc>
      </w:tr>
      <w:tr w:rsidR="0081681D" w:rsidRPr="003F53D1" w:rsidTr="001B1A9A">
        <w:trPr>
          <w:trHeight w:val="790"/>
        </w:trPr>
        <w:tc>
          <w:tcPr>
            <w:tcW w:w="765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2DD" w:rsidRPr="00250634" w:rsidRDefault="001D02A5" w:rsidP="00D222DD">
            <w:pPr>
              <w:pStyle w:val="DrexelParagrap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This proposal</w:t>
            </w:r>
            <w:r w:rsidR="00D222DD" w:rsidRPr="00250634">
              <w:rPr>
                <w:rFonts w:ascii="Cambria" w:hAnsi="Cambria"/>
                <w:sz w:val="22"/>
                <w:szCs w:val="22"/>
              </w:rPr>
              <w:t xml:space="preserve"> originate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="00D222DD" w:rsidRPr="00250634">
              <w:rPr>
                <w:rFonts w:ascii="Cambria" w:hAnsi="Cambria"/>
                <w:sz w:val="22"/>
                <w:szCs w:val="22"/>
              </w:rPr>
              <w:t xml:space="preserve"> in the high-risk areas of Engineering, Physics,</w:t>
            </w:r>
          </w:p>
          <w:p w:rsidR="0081681D" w:rsidRPr="00250634" w:rsidRDefault="00D222DD" w:rsidP="00D222DD">
            <w:pPr>
              <w:pStyle w:val="DrexelParagraph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>Chemistry, Space sciences, Computer Sciences, Microbiology?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81681D" w:rsidP="0081681D">
            <w:pPr>
              <w:rPr>
                <w:rFonts w:ascii="Cambria" w:hAnsi="Cambria"/>
                <w:color w:val="800000"/>
                <w:sz w:val="22"/>
                <w:szCs w:val="22"/>
              </w:rPr>
            </w:pPr>
          </w:p>
          <w:p w:rsidR="0081681D" w:rsidRPr="00250634" w:rsidRDefault="006525EE" w:rsidP="006525EE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  <w:r w:rsidR="00F23579" w:rsidRPr="00250634">
              <w:rPr>
                <w:rFonts w:ascii="Cambria" w:hAnsi="Cambria"/>
                <w:sz w:val="22"/>
                <w:szCs w:val="22"/>
              </w:rPr>
              <w:t xml:space="preserve">Yes    </w:t>
            </w:r>
            <w:r w:rsidR="00742350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="00742350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742350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  <w:r w:rsidR="00F23579" w:rsidRPr="00250634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81681D" w:rsidRPr="003F53D1" w:rsidTr="001B1A9A">
        <w:trPr>
          <w:trHeight w:val="700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1D" w:rsidRPr="00250634" w:rsidRDefault="00026097" w:rsidP="00026097">
            <w:pPr>
              <w:pStyle w:val="DrexelParagraph"/>
              <w:rPr>
                <w:rFonts w:ascii="Cambria" w:hAnsi="Cambria"/>
                <w:sz w:val="22"/>
                <w:szCs w:val="22"/>
              </w:rPr>
            </w:pPr>
            <w:r w:rsidRPr="00026097">
              <w:rPr>
                <w:rFonts w:ascii="Cambria" w:hAnsi="Cambria"/>
                <w:sz w:val="22"/>
                <w:szCs w:val="22"/>
              </w:rPr>
              <w:t>Research involves the use of information, items or technology subject to the licensing provisions of the International Traffic in Arms (ITAR) regulations 15 CFR §§ 120-130 or the Export Administration Regulations (EAR) 22 CFR §§ 730-774 (e.g., information marked as export restricted received from outside the University).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F23579" w:rsidP="00742350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Yes </w:t>
            </w:r>
            <w:permStart w:id="1330591972" w:edGrp="everyone"/>
            <w:r w:rsidR="00314A9C">
              <w:rPr>
                <w:rFonts w:ascii="Cambria" w:hAnsi="Cambria"/>
                <w:sz w:val="22"/>
                <w:szCs w:val="22"/>
              </w:rPr>
              <w:t xml:space="preserve">  </w:t>
            </w:r>
            <w:bookmarkStart w:id="2" w:name="_GoBack"/>
            <w:bookmarkEnd w:id="2"/>
            <w:permEnd w:id="1330591972"/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81681D" w:rsidRPr="003F53D1" w:rsidTr="001B1A9A">
        <w:trPr>
          <w:trHeight w:val="817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1D" w:rsidRPr="00250634" w:rsidRDefault="001D02A5" w:rsidP="001D02A5">
            <w:pPr>
              <w:tabs>
                <w:tab w:val="left" w:pos="72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This proposal i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>nvolve</w:t>
            </w:r>
            <w:r>
              <w:rPr>
                <w:rFonts w:ascii="Cambria" w:eastAsia="Calibri" w:hAnsi="Cambria"/>
                <w:sz w:val="22"/>
                <w:szCs w:val="22"/>
              </w:rPr>
              <w:t>s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 xml:space="preserve"> materials processing, electronics, computers and source code for encrypted software, telecommunications and information security, lasers and sensors, chemicals, and microorganisms? (EAR)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F23579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Yes   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81681D" w:rsidRPr="003F53D1" w:rsidTr="00742350">
        <w:trPr>
          <w:trHeight w:val="745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81D" w:rsidRPr="00250634" w:rsidRDefault="00742350" w:rsidP="00742350">
            <w:pPr>
              <w:rPr>
                <w:rFonts w:ascii="Cambria" w:hAnsi="Cambria"/>
                <w:sz w:val="22"/>
                <w:szCs w:val="22"/>
              </w:rPr>
            </w:pPr>
            <w:r w:rsidRPr="007C22BB">
              <w:rPr>
                <w:rFonts w:ascii="Cambria" w:hAnsi="Cambria"/>
                <w:sz w:val="22"/>
                <w:szCs w:val="22"/>
              </w:rPr>
              <w:t xml:space="preserve">Research involves the transfer of project information, equipment, materials or financial support out of the U.S. (e.g., sending project deliverables or providing funding via a subcontract). 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F23579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Yes   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026097" w:rsidRPr="003F53D1" w:rsidTr="00026097">
        <w:trPr>
          <w:trHeight w:val="907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350" w:rsidRPr="00250634" w:rsidRDefault="00742350" w:rsidP="00742350">
            <w:p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This proposal c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>ontain</w:t>
            </w:r>
            <w:r>
              <w:rPr>
                <w:rFonts w:ascii="Cambria" w:eastAsia="Calibri" w:hAnsi="Cambria"/>
                <w:sz w:val="22"/>
                <w:szCs w:val="22"/>
              </w:rPr>
              <w:t>s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 xml:space="preserve"> words like “development” or “fabrication”? Involve collaboration with foreign nationals from or travel to an embargoed or high risk country? (See </w:t>
            </w:r>
            <w:r w:rsidR="006A254F">
              <w:rPr>
                <w:rFonts w:ascii="Cambria" w:eastAsia="Calibri" w:hAnsi="Cambria"/>
                <w:sz w:val="22"/>
                <w:szCs w:val="22"/>
              </w:rPr>
              <w:t>sanctions programs and country information provided at the following link</w:t>
            </w:r>
            <w:r w:rsidRPr="00250634">
              <w:rPr>
                <w:rFonts w:ascii="Cambria" w:eastAsia="Calibri" w:hAnsi="Cambria"/>
                <w:sz w:val="22"/>
                <w:szCs w:val="22"/>
              </w:rPr>
              <w:t>:</w:t>
            </w:r>
          </w:p>
          <w:p w:rsidR="00026097" w:rsidRDefault="006A254F" w:rsidP="00742350">
            <w:pPr>
              <w:tabs>
                <w:tab w:val="left" w:pos="720"/>
              </w:tabs>
            </w:pPr>
            <w:hyperlink r:id="rId7" w:history="1">
              <w:r w:rsidRPr="00A111DD">
                <w:rPr>
                  <w:rStyle w:val="Hyperlink"/>
                </w:rPr>
                <w:t>https://home.treasury.gov/policy-issues/financial-sanctions/sanctions-programs-and-country-information</w:t>
              </w:r>
            </w:hyperlink>
          </w:p>
          <w:p w:rsidR="006A254F" w:rsidRDefault="006A254F" w:rsidP="00742350">
            <w:p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6097" w:rsidRPr="00250634" w:rsidRDefault="00026097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Yes   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026097" w:rsidRPr="003F53D1" w:rsidTr="00742350">
        <w:trPr>
          <w:trHeight w:val="808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97" w:rsidRPr="00026097" w:rsidRDefault="00742350" w:rsidP="00742350">
            <w:pPr>
              <w:rPr>
                <w:rFonts w:ascii="Cambria" w:eastAsia="Calibri" w:hAnsi="Cambria"/>
                <w:sz w:val="22"/>
                <w:szCs w:val="22"/>
              </w:rPr>
            </w:pPr>
            <w:r w:rsidRPr="00026097">
              <w:rPr>
                <w:rFonts w:ascii="Cambria" w:eastAsia="Calibri" w:hAnsi="Cambria"/>
                <w:sz w:val="22"/>
                <w:szCs w:val="22"/>
              </w:rPr>
              <w:t>Research involves foreign national faculty, visiting scientists or collaborator(s), or other foreign entities (e.g., non-US Company, University or other organization)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or foreign national students</w:t>
            </w:r>
            <w:r w:rsidRPr="00026097">
              <w:rPr>
                <w:rFonts w:ascii="Cambria" w:eastAsia="Calibri" w:hAnsi="Cambria"/>
                <w:sz w:val="22"/>
                <w:szCs w:val="22"/>
              </w:rPr>
              <w:t>.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6097" w:rsidRPr="00250634" w:rsidRDefault="00026097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Yes   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250634">
              <w:rPr>
                <w:rFonts w:ascii="Cambria" w:hAnsi="Cambria"/>
                <w:sz w:val="22"/>
                <w:szCs w:val="22"/>
              </w:rPr>
              <w:t xml:space="preserve">  No</w:t>
            </w:r>
          </w:p>
        </w:tc>
      </w:tr>
      <w:tr w:rsidR="0081681D" w:rsidRPr="003F53D1" w:rsidTr="001B1A9A">
        <w:trPr>
          <w:trHeight w:val="2077"/>
        </w:trPr>
        <w:tc>
          <w:tcPr>
            <w:tcW w:w="76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F8F" w:rsidRPr="00250634" w:rsidRDefault="001D02A5" w:rsidP="00832F8F">
            <w:pPr>
              <w:tabs>
                <w:tab w:val="left" w:pos="720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>This contract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 xml:space="preserve"> include</w:t>
            </w:r>
            <w:r>
              <w:rPr>
                <w:rFonts w:ascii="Cambria" w:eastAsia="Calibri" w:hAnsi="Cambria"/>
                <w:sz w:val="22"/>
                <w:szCs w:val="22"/>
              </w:rPr>
              <w:t>s</w:t>
            </w:r>
            <w:r w:rsidR="00832F8F" w:rsidRPr="00250634">
              <w:rPr>
                <w:rFonts w:ascii="Cambria" w:eastAsia="Calibri" w:hAnsi="Cambria"/>
                <w:sz w:val="22"/>
                <w:szCs w:val="22"/>
              </w:rPr>
              <w:t>:</w:t>
            </w:r>
          </w:p>
          <w:p w:rsidR="00832F8F" w:rsidRPr="006E51BC" w:rsidRDefault="00832F8F" w:rsidP="006E51BC">
            <w:pPr>
              <w:pStyle w:val="Drexel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  <w:highlight w:val="lightGray"/>
              </w:rPr>
            </w:pP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>Restrictions on foreign national participation?</w:t>
            </w:r>
          </w:p>
          <w:p w:rsidR="00832F8F" w:rsidRPr="00832F8F" w:rsidRDefault="00832F8F" w:rsidP="006E51BC">
            <w:pPr>
              <w:pStyle w:val="Drexel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832F8F">
              <w:rPr>
                <w:rFonts w:ascii="Cambria" w:hAnsi="Cambria"/>
                <w:sz w:val="22"/>
                <w:szCs w:val="22"/>
              </w:rPr>
              <w:t>Restriction on publication of results?</w:t>
            </w:r>
          </w:p>
          <w:p w:rsidR="00832F8F" w:rsidRPr="006E51BC" w:rsidRDefault="00832F8F" w:rsidP="006E51BC">
            <w:pPr>
              <w:pStyle w:val="Drexel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  <w:highlight w:val="lightGray"/>
              </w:rPr>
            </w:pP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>Sponsor pre-approval rights over publication?</w:t>
            </w:r>
          </w:p>
          <w:p w:rsidR="00832F8F" w:rsidRPr="00832F8F" w:rsidRDefault="00832F8F" w:rsidP="006E51BC">
            <w:pPr>
              <w:pStyle w:val="Drexel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832F8F">
              <w:rPr>
                <w:rFonts w:ascii="Cambria" w:hAnsi="Cambria"/>
                <w:sz w:val="22"/>
                <w:szCs w:val="22"/>
              </w:rPr>
              <w:t>Reference to proprietary information?</w:t>
            </w:r>
          </w:p>
          <w:p w:rsidR="0081681D" w:rsidRPr="00250634" w:rsidRDefault="00832F8F" w:rsidP="006E51BC">
            <w:pPr>
              <w:pStyle w:val="DrexelParagraph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>Indications from the sponsor that export controlled information will be furnished for use in the research?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1681D" w:rsidRPr="00250634" w:rsidRDefault="0081681D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</w:p>
          <w:p w:rsidR="00832F8F" w:rsidRPr="00250634" w:rsidRDefault="00F23579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  <w:fldChar w:fldCharType="separate"/>
            </w:r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end"/>
            </w:r>
            <w:bookmarkEnd w:id="3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 xml:space="preserve"> Yes     </w:t>
            </w: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  <w:fldChar w:fldCharType="separate"/>
            </w: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 xml:space="preserve"> No</w:t>
            </w:r>
          </w:p>
          <w:p w:rsidR="00832F8F" w:rsidRPr="00250634" w:rsidRDefault="00F23579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2F8F"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832F8F"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32F8F"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  <w:r w:rsidRPr="00250634">
              <w:rPr>
                <w:rFonts w:ascii="Cambria" w:hAnsi="Cambria"/>
                <w:sz w:val="22"/>
                <w:szCs w:val="22"/>
              </w:rPr>
              <w:t xml:space="preserve"> Yes    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"/>
            <w:r w:rsidRPr="00250634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832F8F" w:rsidRPr="00250634" w:rsidRDefault="00F23579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  <w:fldChar w:fldCharType="separate"/>
            </w:r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end"/>
            </w:r>
            <w:bookmarkEnd w:id="7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 xml:space="preserve"> Yes     </w:t>
            </w: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  <w:fldChar w:fldCharType="separate"/>
            </w: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 xml:space="preserve"> No</w:t>
            </w:r>
          </w:p>
          <w:p w:rsidR="00832F8F" w:rsidRPr="00250634" w:rsidRDefault="00F23579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2F8F"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832F8F"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832F8F"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9"/>
            <w:r w:rsidRPr="00250634">
              <w:rPr>
                <w:rFonts w:ascii="Cambria" w:hAnsi="Cambria"/>
                <w:sz w:val="22"/>
                <w:szCs w:val="22"/>
              </w:rPr>
              <w:t xml:space="preserve"> Yes     </w:t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250634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</w:rPr>
            </w:r>
            <w:r w:rsidR="00C0394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50634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0"/>
            <w:r w:rsidRPr="00250634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832F8F" w:rsidRPr="00250634" w:rsidRDefault="00832F8F" w:rsidP="0081681D">
            <w:pPr>
              <w:pStyle w:val="TextBox"/>
              <w:rPr>
                <w:rFonts w:ascii="Cambria" w:hAnsi="Cambria"/>
                <w:sz w:val="22"/>
                <w:szCs w:val="22"/>
              </w:rPr>
            </w:pPr>
          </w:p>
          <w:p w:rsidR="00832F8F" w:rsidRPr="00250634" w:rsidRDefault="00F23579" w:rsidP="00F23579">
            <w:pPr>
              <w:pStyle w:val="TextBox"/>
              <w:rPr>
                <w:rFonts w:ascii="Cambria" w:hAnsi="Cambria"/>
                <w:sz w:val="22"/>
                <w:szCs w:val="22"/>
              </w:rPr>
            </w:pPr>
            <w:r w:rsidRPr="0025063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  <w:fldChar w:fldCharType="separate"/>
            </w:r>
            <w:r w:rsidR="00832F8F"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 xml:space="preserve"> Yes     </w:t>
            </w: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instrText xml:space="preserve"> FORMCHECKBOX </w:instrText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</w:r>
            <w:r w:rsidR="00C03948">
              <w:rPr>
                <w:rFonts w:ascii="Cambria" w:hAnsi="Cambria"/>
                <w:sz w:val="22"/>
                <w:szCs w:val="22"/>
                <w:highlight w:val="lightGray"/>
              </w:rPr>
              <w:fldChar w:fldCharType="separate"/>
            </w:r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fldChar w:fldCharType="end"/>
            </w:r>
            <w:bookmarkEnd w:id="12"/>
            <w:r w:rsidRPr="006E51BC">
              <w:rPr>
                <w:rFonts w:ascii="Cambria" w:hAnsi="Cambria"/>
                <w:sz w:val="22"/>
                <w:szCs w:val="22"/>
                <w:highlight w:val="lightGray"/>
              </w:rPr>
              <w:t xml:space="preserve"> No</w:t>
            </w:r>
          </w:p>
        </w:tc>
      </w:tr>
      <w:tr w:rsidR="0081681D" w:rsidRPr="003F53D1" w:rsidTr="001B1A9A">
        <w:trPr>
          <w:trHeight w:val="1663"/>
        </w:trPr>
        <w:tc>
          <w:tcPr>
            <w:tcW w:w="9468" w:type="dxa"/>
            <w:gridSpan w:val="2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81681D" w:rsidRPr="007C22BB" w:rsidRDefault="00495832" w:rsidP="00832F8F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If you answered “</w:t>
            </w:r>
            <w:r w:rsidR="00832F8F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YES</w:t>
            </w: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”</w:t>
            </w:r>
            <w:r w:rsidR="00832F8F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 to any of the questions above, please contact:</w:t>
            </w:r>
          </w:p>
          <w:p w:rsidR="006A254F" w:rsidRDefault="006A254F" w:rsidP="006A254F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6A254F">
              <w:rPr>
                <w:rFonts w:ascii="Cambria" w:hAnsi="Cambria"/>
                <w:i w:val="0"/>
                <w:color w:val="auto"/>
                <w:sz w:val="22"/>
                <w:szCs w:val="22"/>
                <w:u w:val="single"/>
              </w:rPr>
              <w:t>Rowan University General Counsel</w:t>
            </w:r>
            <w:r>
              <w:rPr>
                <w:rFonts w:ascii="Cambria" w:hAnsi="Cambria"/>
                <w:i w:val="0"/>
                <w:color w:val="auto"/>
                <w:sz w:val="22"/>
                <w:szCs w:val="22"/>
              </w:rPr>
              <w:t>: Rick Kitei</w:t>
            </w:r>
          </w:p>
          <w:p w:rsidR="00832F8F" w:rsidRPr="007C22BB" w:rsidRDefault="006A254F" w:rsidP="00832F8F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6A254F">
              <w:rPr>
                <w:rFonts w:ascii="Cambria" w:hAnsi="Cambria"/>
                <w:i w:val="0"/>
                <w:color w:val="auto"/>
                <w:sz w:val="22"/>
                <w:szCs w:val="22"/>
                <w:u w:val="single"/>
              </w:rPr>
              <w:t xml:space="preserve">Division of University Research, </w:t>
            </w:r>
            <w:r w:rsidR="00482576" w:rsidRPr="006A254F">
              <w:rPr>
                <w:rFonts w:ascii="Cambria" w:hAnsi="Cambria"/>
                <w:i w:val="0"/>
                <w:color w:val="auto"/>
                <w:sz w:val="22"/>
                <w:szCs w:val="22"/>
                <w:u w:val="single"/>
              </w:rPr>
              <w:t>Office of Research Compliance</w:t>
            </w:r>
            <w:r>
              <w:rPr>
                <w:rFonts w:ascii="Cambria" w:hAnsi="Cambria"/>
                <w:i w:val="0"/>
                <w:color w:val="auto"/>
                <w:sz w:val="22"/>
                <w:szCs w:val="22"/>
              </w:rPr>
              <w:t>: Sarah Piddington, Eric Gregory</w:t>
            </w:r>
          </w:p>
          <w:p w:rsidR="006A254F" w:rsidRDefault="006A254F" w:rsidP="00482576">
            <w:pPr>
              <w:pStyle w:val="DrexelRedOblique"/>
              <w:rPr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  <w:p w:rsidR="001D02A5" w:rsidRPr="0081281E" w:rsidRDefault="001D02A5" w:rsidP="00482576">
            <w:pPr>
              <w:pStyle w:val="DrexelRedOblique"/>
            </w:pP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I</w:t>
            </w:r>
            <w:r w:rsidR="00482576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f your project is awarded, </w:t>
            </w: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you must submit the “RESTRICTED PARTY LIST AND SCREENING FORM” listing the project name, proposed sponsor, organization’s name</w:t>
            </w:r>
            <w:r w:rsidR="00D42DB3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 and contact information and</w:t>
            </w:r>
            <w:r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 xml:space="preserve"> names of individuals engaged in th</w:t>
            </w:r>
            <w:r w:rsidR="0090374D" w:rsidRPr="007C22BB">
              <w:rPr>
                <w:rFonts w:ascii="Cambria" w:hAnsi="Cambria"/>
                <w:i w:val="0"/>
                <w:color w:val="auto"/>
                <w:sz w:val="22"/>
                <w:szCs w:val="22"/>
              </w:rPr>
              <w:t>e project and their citizenship to ensure that individuals and companies are not providing services to any party in the U.S. government export denial, debarment and blocked persons list.</w:t>
            </w:r>
            <w:r w:rsidR="0090374D"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</w:p>
        </w:tc>
      </w:tr>
    </w:tbl>
    <w:p w:rsidR="00D42DB3" w:rsidRPr="00D42DB3" w:rsidRDefault="00D42DB3" w:rsidP="00D42DB3">
      <w:pPr>
        <w:spacing w:after="200" w:line="276" w:lineRule="auto"/>
        <w:rPr>
          <w:rFonts w:ascii="Calibri" w:eastAsia="Calibri" w:hAnsi="Calibri"/>
          <w:sz w:val="18"/>
          <w:szCs w:val="18"/>
        </w:rPr>
      </w:pPr>
    </w:p>
    <w:p w:rsidR="0081681D" w:rsidRPr="0081281E" w:rsidRDefault="0081681D" w:rsidP="001B1A9A">
      <w:pPr>
        <w:pStyle w:val="DrexelParagraph"/>
        <w:rPr>
          <w:i/>
          <w:color w:val="800000"/>
        </w:rPr>
      </w:pPr>
    </w:p>
    <w:sectPr w:rsidR="0081681D" w:rsidRPr="0081281E" w:rsidSect="006A254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4C" w:rsidRDefault="00E8314C" w:rsidP="00D42DB3">
      <w:r>
        <w:separator/>
      </w:r>
    </w:p>
  </w:endnote>
  <w:endnote w:type="continuationSeparator" w:id="0">
    <w:p w:rsidR="00E8314C" w:rsidRDefault="00E8314C" w:rsidP="00D4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50" w:rsidRDefault="0074235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03948">
      <w:rPr>
        <w:noProof/>
      </w:rPr>
      <w:t>1</w:t>
    </w:r>
    <w:r>
      <w:rPr>
        <w:noProof/>
      </w:rPr>
      <w:fldChar w:fldCharType="end"/>
    </w:r>
  </w:p>
  <w:p w:rsidR="00742350" w:rsidRPr="006A254F" w:rsidRDefault="006A254F">
    <w:pPr>
      <w:pStyle w:val="Footer"/>
      <w:rPr>
        <w:sz w:val="18"/>
      </w:rPr>
    </w:pPr>
    <w:r w:rsidRPr="006A254F">
      <w:rPr>
        <w:sz w:val="18"/>
      </w:rPr>
      <w:t>Version Date: 08/03/2021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4C" w:rsidRDefault="00E8314C" w:rsidP="00D42DB3">
      <w:r>
        <w:separator/>
      </w:r>
    </w:p>
  </w:footnote>
  <w:footnote w:type="continuationSeparator" w:id="0">
    <w:p w:rsidR="00E8314C" w:rsidRDefault="00E8314C" w:rsidP="00D4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5B4"/>
    <w:multiLevelType w:val="multilevel"/>
    <w:tmpl w:val="55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3C3CB9"/>
    <w:multiLevelType w:val="hybridMultilevel"/>
    <w:tmpl w:val="76BCAB8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2006A4"/>
    <w:multiLevelType w:val="multilevel"/>
    <w:tmpl w:val="553C4A5A"/>
    <w:styleLink w:val="DrexelBullet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99472D"/>
    <w:multiLevelType w:val="multilevel"/>
    <w:tmpl w:val="7960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7181B"/>
    <w:multiLevelType w:val="hybridMultilevel"/>
    <w:tmpl w:val="018E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2378"/>
    <w:multiLevelType w:val="multilevel"/>
    <w:tmpl w:val="55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3077A"/>
    <w:multiLevelType w:val="hybridMultilevel"/>
    <w:tmpl w:val="6206F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8299D"/>
    <w:multiLevelType w:val="hybridMultilevel"/>
    <w:tmpl w:val="47FE68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F31D6"/>
    <w:multiLevelType w:val="multilevel"/>
    <w:tmpl w:val="553C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6F"/>
    <w:rsid w:val="00026097"/>
    <w:rsid w:val="000F2C07"/>
    <w:rsid w:val="001B1A9A"/>
    <w:rsid w:val="001D02A5"/>
    <w:rsid w:val="00250634"/>
    <w:rsid w:val="003051CC"/>
    <w:rsid w:val="00314A9C"/>
    <w:rsid w:val="00451A2F"/>
    <w:rsid w:val="00482576"/>
    <w:rsid w:val="00495832"/>
    <w:rsid w:val="005F0B17"/>
    <w:rsid w:val="006525EE"/>
    <w:rsid w:val="006A254F"/>
    <w:rsid w:val="006E51BC"/>
    <w:rsid w:val="00742350"/>
    <w:rsid w:val="007C22BB"/>
    <w:rsid w:val="0081681D"/>
    <w:rsid w:val="00832F8F"/>
    <w:rsid w:val="00865F75"/>
    <w:rsid w:val="008A73BD"/>
    <w:rsid w:val="0090374D"/>
    <w:rsid w:val="00A07F7B"/>
    <w:rsid w:val="00B7524A"/>
    <w:rsid w:val="00B83222"/>
    <w:rsid w:val="00BC36A6"/>
    <w:rsid w:val="00C03948"/>
    <w:rsid w:val="00D222DD"/>
    <w:rsid w:val="00D42DB3"/>
    <w:rsid w:val="00E259B7"/>
    <w:rsid w:val="00E736F7"/>
    <w:rsid w:val="00E73B6F"/>
    <w:rsid w:val="00E8314C"/>
    <w:rsid w:val="00E950F6"/>
    <w:rsid w:val="00F04604"/>
    <w:rsid w:val="00F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92FFB"/>
  <w15:docId w15:val="{04F05923-9818-4013-AD89-D91AC294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1281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qFormat/>
    <w:rsid w:val="00092CCF"/>
    <w:pPr>
      <w:spacing w:before="100" w:beforeAutospacing="1" w:after="100" w:afterAutospacing="1"/>
      <w:outlineLvl w:val="1"/>
    </w:pPr>
    <w:rPr>
      <w:rFonts w:ascii="Verdana" w:hAnsi="Verdana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4CB4"/>
    <w:rPr>
      <w:color w:val="0000FF"/>
      <w:u w:val="single"/>
    </w:rPr>
  </w:style>
  <w:style w:type="paragraph" w:styleId="BalloonText">
    <w:name w:val="Balloon Text"/>
    <w:basedOn w:val="Normal"/>
    <w:semiHidden/>
    <w:rsid w:val="001E0B08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031A63"/>
    <w:rPr>
      <w:rFonts w:ascii="Arial" w:hAnsi="Arial"/>
      <w:color w:val="800000"/>
      <w:sz w:val="20"/>
    </w:rPr>
  </w:style>
  <w:style w:type="character" w:styleId="Strong">
    <w:name w:val="Strong"/>
    <w:qFormat/>
    <w:rsid w:val="00F3113A"/>
    <w:rPr>
      <w:b/>
      <w:bCs/>
    </w:rPr>
  </w:style>
  <w:style w:type="paragraph" w:customStyle="1" w:styleId="DrexelParagraph">
    <w:name w:val="Drexel_Paragraph"/>
    <w:basedOn w:val="Normal"/>
    <w:rsid w:val="00031A63"/>
    <w:rPr>
      <w:rFonts w:ascii="Arial" w:hAnsi="Arial"/>
      <w:sz w:val="20"/>
      <w:szCs w:val="20"/>
    </w:rPr>
  </w:style>
  <w:style w:type="paragraph" w:customStyle="1" w:styleId="DrexelBold">
    <w:name w:val="Drexel_Bold"/>
    <w:basedOn w:val="Normal"/>
    <w:rsid w:val="00031A63"/>
    <w:rPr>
      <w:rFonts w:ascii="Arial" w:hAnsi="Arial"/>
      <w:b/>
      <w:sz w:val="20"/>
      <w:szCs w:val="20"/>
    </w:rPr>
  </w:style>
  <w:style w:type="numbering" w:customStyle="1" w:styleId="DrexelBulletList">
    <w:name w:val="Drexel_BulletList"/>
    <w:basedOn w:val="NoList"/>
    <w:rsid w:val="00F3113A"/>
    <w:pPr>
      <w:numPr>
        <w:numId w:val="1"/>
      </w:numPr>
    </w:pPr>
  </w:style>
  <w:style w:type="paragraph" w:customStyle="1" w:styleId="DrexelRedOblique">
    <w:name w:val="Drexel_RedOblique"/>
    <w:basedOn w:val="Normal"/>
    <w:rsid w:val="00031A63"/>
    <w:rPr>
      <w:rFonts w:ascii="Arial" w:hAnsi="Arial"/>
      <w:i/>
      <w:color w:val="800000"/>
      <w:sz w:val="20"/>
    </w:rPr>
  </w:style>
  <w:style w:type="paragraph" w:customStyle="1" w:styleId="DrexelQuestionTXT">
    <w:name w:val="Drexel_QuestionTXT"/>
    <w:basedOn w:val="Normal"/>
    <w:autoRedefine/>
    <w:rsid w:val="00031A63"/>
    <w:rPr>
      <w:rFonts w:ascii="Arial" w:hAnsi="Arial"/>
      <w:b/>
      <w:sz w:val="20"/>
    </w:rPr>
  </w:style>
  <w:style w:type="paragraph" w:customStyle="1" w:styleId="DREXELSignatureTXT">
    <w:name w:val="DREXEL_SignatureTXT"/>
    <w:basedOn w:val="Normal"/>
    <w:autoRedefine/>
    <w:rsid w:val="008766FE"/>
    <w:pPr>
      <w:spacing w:before="120" w:after="120"/>
    </w:pPr>
    <w:rPr>
      <w:rFonts w:ascii="Arial" w:hAnsi="Arial"/>
      <w:i/>
      <w:color w:val="800000"/>
      <w:sz w:val="18"/>
    </w:rPr>
  </w:style>
  <w:style w:type="paragraph" w:customStyle="1" w:styleId="DrexelURL">
    <w:name w:val="Drexel_URL"/>
    <w:basedOn w:val="DrexelParagraph"/>
    <w:rsid w:val="00031A63"/>
    <w:rPr>
      <w:i/>
      <w:color w:val="333399"/>
    </w:rPr>
  </w:style>
  <w:style w:type="paragraph" w:customStyle="1" w:styleId="DrexelIMPORTANT">
    <w:name w:val="Drexel_IMPORTANT"/>
    <w:basedOn w:val="DrexelRedOblique"/>
    <w:autoRedefine/>
    <w:rsid w:val="00031A63"/>
    <w:rPr>
      <w:b/>
    </w:rPr>
  </w:style>
  <w:style w:type="paragraph" w:customStyle="1" w:styleId="DrexelProjectTitle">
    <w:name w:val="Drexel_ProjectTitle"/>
    <w:basedOn w:val="Normal"/>
    <w:autoRedefine/>
    <w:rsid w:val="00031A63"/>
    <w:rPr>
      <w:rFonts w:ascii="Arial" w:hAnsi="Arial"/>
      <w:b/>
      <w:sz w:val="20"/>
    </w:rPr>
  </w:style>
  <w:style w:type="paragraph" w:styleId="BodyText3">
    <w:name w:val="Body Text 3"/>
    <w:basedOn w:val="Normal"/>
    <w:rsid w:val="00F3113A"/>
    <w:rPr>
      <w:rFonts w:ascii="Arial" w:hAnsi="Arial"/>
      <w:b/>
      <w:bCs/>
      <w:sz w:val="18"/>
      <w:szCs w:val="20"/>
    </w:rPr>
  </w:style>
  <w:style w:type="paragraph" w:customStyle="1" w:styleId="question">
    <w:name w:val="question"/>
    <w:rsid w:val="00F3113A"/>
    <w:rPr>
      <w:b/>
      <w:sz w:val="24"/>
    </w:rPr>
  </w:style>
  <w:style w:type="paragraph" w:styleId="NormalWeb">
    <w:name w:val="Normal (Web)"/>
    <w:basedOn w:val="Normal"/>
    <w:rsid w:val="00F3113A"/>
    <w:pPr>
      <w:spacing w:after="240" w:line="312" w:lineRule="atLeast"/>
    </w:pPr>
    <w:rPr>
      <w:rFonts w:ascii="Verdana" w:hAnsi="Verdana"/>
      <w:sz w:val="17"/>
      <w:szCs w:val="17"/>
    </w:rPr>
  </w:style>
  <w:style w:type="paragraph" w:customStyle="1" w:styleId="DREXELTEXTFIELD">
    <w:name w:val="DREXEL_TEXTFIELD"/>
    <w:basedOn w:val="Normal"/>
    <w:autoRedefine/>
    <w:rsid w:val="00031A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 w:after="40"/>
      <w:ind w:left="144" w:right="144"/>
    </w:pPr>
    <w:rPr>
      <w:rFonts w:ascii="Arial" w:hAnsi="Arial"/>
      <w:color w:val="000000"/>
      <w:sz w:val="20"/>
    </w:rPr>
  </w:style>
  <w:style w:type="character" w:styleId="Emphasis">
    <w:name w:val="Emphasis"/>
    <w:qFormat/>
    <w:rsid w:val="008766FE"/>
    <w:rPr>
      <w:i/>
      <w:iCs/>
    </w:rPr>
  </w:style>
  <w:style w:type="paragraph" w:styleId="BodyTextIndent">
    <w:name w:val="Body Text Indent"/>
    <w:basedOn w:val="Normal"/>
    <w:rsid w:val="008766FE"/>
    <w:pPr>
      <w:spacing w:after="120"/>
      <w:ind w:left="360"/>
    </w:pPr>
  </w:style>
  <w:style w:type="paragraph" w:customStyle="1" w:styleId="question2">
    <w:name w:val="question2"/>
    <w:rsid w:val="008766FE"/>
    <w:pPr>
      <w:ind w:left="432"/>
    </w:pPr>
    <w:rPr>
      <w:b/>
    </w:rPr>
  </w:style>
  <w:style w:type="paragraph" w:customStyle="1" w:styleId="DREXELSMALLTEXT">
    <w:name w:val="DREXEL_SMALLTEXT"/>
    <w:basedOn w:val="DREXELTEXTFIELD"/>
    <w:rsid w:val="00031A63"/>
    <w:pPr>
      <w:shd w:val="clear" w:color="auto" w:fill="F3F3F3"/>
    </w:pPr>
    <w:rPr>
      <w:noProof/>
    </w:rPr>
  </w:style>
  <w:style w:type="paragraph" w:customStyle="1" w:styleId="Default">
    <w:name w:val="Default"/>
    <w:rsid w:val="001D0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2D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D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2D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treasury.gov/policy-issues/financial-sanctions/sanctions-programs-and-country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DREXEL UNIVERSITY COLLEGE OF MEDICINE</vt:lpstr>
    </vt:vector>
  </TitlesOfParts>
  <Company>Drexel University</Company>
  <LinksUpToDate>false</LinksUpToDate>
  <CharactersWithSpaces>3979</CharactersWithSpaces>
  <SharedDoc>false</SharedDoc>
  <HLinks>
    <vt:vector size="18" baseType="variant"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>mailto:murthy@rowan.edu</vt:lpwstr>
      </vt:variant>
      <vt:variant>
        <vt:lpwstr/>
      </vt:variant>
      <vt:variant>
        <vt:i4>6160499</vt:i4>
      </vt:variant>
      <vt:variant>
        <vt:i4>19</vt:i4>
      </vt:variant>
      <vt:variant>
        <vt:i4>0</vt:i4>
      </vt:variant>
      <vt:variant>
        <vt:i4>5</vt:i4>
      </vt:variant>
      <vt:variant>
        <vt:lpwstr>http://pmddtc.state.gov/embargoed_countries/index.html</vt:lpwstr>
      </vt:variant>
      <vt:variant>
        <vt:lpwstr/>
      </vt:variant>
      <vt:variant>
        <vt:i4>6422563</vt:i4>
      </vt:variant>
      <vt:variant>
        <vt:i4>16</vt:i4>
      </vt:variant>
      <vt:variant>
        <vt:i4>0</vt:i4>
      </vt:variant>
      <vt:variant>
        <vt:i4>5</vt:i4>
      </vt:variant>
      <vt:variant>
        <vt:lpwstr>http://www.treas.gov/offices/enforcement/ofac/programs/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DREXEL UNIVERSITY COLLEGE OF MEDICINE</dc:title>
  <dc:creator>S Murthy</dc:creator>
  <cp:lastModifiedBy>Gregory, Eric M</cp:lastModifiedBy>
  <cp:revision>2</cp:revision>
  <cp:lastPrinted>2007-12-11T15:32:00Z</cp:lastPrinted>
  <dcterms:created xsi:type="dcterms:W3CDTF">2021-08-03T15:43:00Z</dcterms:created>
  <dcterms:modified xsi:type="dcterms:W3CDTF">2021-08-03T15:43:00Z</dcterms:modified>
</cp:coreProperties>
</file>